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A25C" w14:textId="77777777" w:rsidR="00AE61AF" w:rsidRDefault="00D43D00">
      <w:pPr>
        <w:spacing w:after="0"/>
      </w:pPr>
      <w:r>
        <w:rPr>
          <w:rFonts w:ascii="Book Antiqua" w:hAnsi="Book Antiqua"/>
        </w:rPr>
        <w:t xml:space="preserve">          </w:t>
      </w:r>
      <w:r>
        <w:rPr>
          <w:noProof/>
          <w:lang w:eastAsia="hr-HR"/>
        </w:rPr>
        <w:drawing>
          <wp:inline distT="0" distB="0" distL="0" distR="0" wp14:anchorId="6AEEBF09" wp14:editId="6423ACCF">
            <wp:extent cx="533396" cy="676271"/>
            <wp:effectExtent l="0" t="0" r="4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762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</w:t>
      </w:r>
    </w:p>
    <w:p w14:paraId="56588042" w14:textId="77777777" w:rsidR="00AE61AF" w:rsidRDefault="00D43D00">
      <w:pPr>
        <w:spacing w:after="0"/>
      </w:pPr>
      <w:r>
        <w:t xml:space="preserve"> </w:t>
      </w:r>
      <w:r>
        <w:rPr>
          <w:rFonts w:ascii="Calibri Light" w:hAnsi="Calibri Light" w:cs="Calibri Light"/>
        </w:rPr>
        <w:t>REPUBLIKA HRVATSKA</w:t>
      </w:r>
    </w:p>
    <w:p w14:paraId="1C3D3FD7" w14:textId="77777777" w:rsidR="00AE61AF" w:rsidRDefault="00D43D00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GRAD ZAGREB</w:t>
      </w:r>
    </w:p>
    <w:p w14:paraId="74C6E91A" w14:textId="77777777" w:rsidR="00AE61AF" w:rsidRDefault="00D43D00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</w:t>
      </w:r>
    </w:p>
    <w:p w14:paraId="0DE98E06" w14:textId="77777777" w:rsidR="00AE61AF" w:rsidRDefault="00D43D00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Razina 22                 </w:t>
      </w:r>
    </w:p>
    <w:p w14:paraId="53FA2E28" w14:textId="77777777" w:rsidR="00AE61AF" w:rsidRDefault="00D43D00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Klasa: 401-01/23-001/41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Matični broj: 02576651</w:t>
      </w:r>
    </w:p>
    <w:p w14:paraId="3FC9944A" w14:textId="77777777" w:rsidR="00AE61AF" w:rsidRDefault="00D43D00">
      <w:pPr>
        <w:spacing w:after="0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Urbroj</w:t>
      </w:r>
      <w:proofErr w:type="spellEnd"/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  <w:t>251-05-22-23-1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OIB: 61817894937</w:t>
      </w:r>
      <w:r>
        <w:rPr>
          <w:rFonts w:ascii="Calibri Light" w:hAnsi="Calibri Light" w:cs="Calibri Light"/>
        </w:rPr>
        <w:tab/>
      </w:r>
    </w:p>
    <w:p w14:paraId="334AB9F8" w14:textId="77777777" w:rsidR="00AE61AF" w:rsidRDefault="00D43D00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RKP: 31213</w:t>
      </w:r>
    </w:p>
    <w:p w14:paraId="54CD25D3" w14:textId="77777777" w:rsidR="00AE61AF" w:rsidRDefault="00D43D00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Zagreb, 09.02.2022.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Šifra</w:t>
      </w:r>
      <w:r>
        <w:rPr>
          <w:rFonts w:ascii="Calibri Light" w:hAnsi="Calibri Light" w:cs="Calibri Light"/>
        </w:rPr>
        <w:t xml:space="preserve"> djelatnosti: 8411</w:t>
      </w:r>
    </w:p>
    <w:p w14:paraId="5D30FB79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3B2C3968" w14:textId="77777777" w:rsidR="00AE61AF" w:rsidRDefault="00AE61AF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2AA32C90" w14:textId="77777777" w:rsidR="00AE61AF" w:rsidRDefault="00D43D00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BILJEŠKE UZ FINANCIJSKE IZVJEŠTAJE ZA </w:t>
      </w:r>
    </w:p>
    <w:p w14:paraId="50F16BB9" w14:textId="77777777" w:rsidR="00AE61AF" w:rsidRDefault="00D43D00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RAZDOBLJE 1.1.2022 – 31.12.2022.</w:t>
      </w:r>
    </w:p>
    <w:p w14:paraId="58BE891F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209F6033" w14:textId="77777777" w:rsidR="00AE61AF" w:rsidRDefault="00D43D00">
      <w:pPr>
        <w:spacing w:after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UVOD</w:t>
      </w:r>
    </w:p>
    <w:p w14:paraId="1D3A5A9F" w14:textId="77777777" w:rsidR="00AE61AF" w:rsidRDefault="00AE61AF">
      <w:pPr>
        <w:spacing w:after="0"/>
        <w:jc w:val="both"/>
        <w:rPr>
          <w:rFonts w:ascii="Calibri Light" w:hAnsi="Calibri Light" w:cs="Calibri Light"/>
          <w:sz w:val="28"/>
          <w:szCs w:val="28"/>
        </w:rPr>
      </w:pPr>
    </w:p>
    <w:p w14:paraId="62B35449" w14:textId="77777777" w:rsidR="00AE61AF" w:rsidRDefault="00D43D0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Grad Zagreb ustrojen je na temelju Zakona o lokalnoj i područnoj (regionalnoj) samoupravi (Narodne novine 33/01, 60/01, 129/05, 109/07, 125/08, 36/09, 150/1</w:t>
      </w:r>
      <w:r>
        <w:rPr>
          <w:rFonts w:ascii="Calibri Light" w:hAnsi="Calibri Light" w:cs="Calibri Light"/>
        </w:rPr>
        <w:t xml:space="preserve">1, 144/12, 19/13, 137/15, 123/17,98/19 i 144/20) i Zakona o područjima županija, gradova i općina u Republici Hrvatskoj (Narodne novine 86/06, 125/06, 16/07, 95/08, 46/10, 145/10, 37/13, 44/13, 45/13 i 110/15). Položaj ustrojstvo i djelokrug Grada Zagreba </w:t>
      </w:r>
      <w:r>
        <w:rPr>
          <w:rFonts w:ascii="Calibri Light" w:hAnsi="Calibri Light" w:cs="Calibri Light"/>
        </w:rPr>
        <w:t>uređeni su Zakonom o Gradu Zagrebu (Narodne novine 62/01, 125/08, 36/09, 119/14, 98/19 i 144/20).</w:t>
      </w:r>
    </w:p>
    <w:p w14:paraId="14B55C26" w14:textId="77777777" w:rsidR="00AE61AF" w:rsidRDefault="00D43D0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 obavljanje poslova iz djelokruga Grada u 2022. godini ustrojeno je 16 upravnih tijela (12 Gradskih ureda, 3 stručne službe i 1 zavod). </w:t>
      </w:r>
    </w:p>
    <w:p w14:paraId="0C9CD94D" w14:textId="77777777" w:rsidR="00AE61AF" w:rsidRDefault="00D43D0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Grad Zagreb vodi po</w:t>
      </w:r>
      <w:r>
        <w:rPr>
          <w:rFonts w:ascii="Calibri Light" w:hAnsi="Calibri Light" w:cs="Calibri Light"/>
        </w:rPr>
        <w:t>slovne knjige i sastavlja financijske izvještaje prema proračunskom računovodstvu u skladu sa Zakonom o proračunu (Narodne novine 144/21), Pravilnikom o proračunskom računovodstvu i računskom planu (Narodne novine 124/2014, 115/15, 87/16, 3/18, 126/19, 108</w:t>
      </w:r>
      <w:r>
        <w:rPr>
          <w:rFonts w:ascii="Calibri Light" w:hAnsi="Calibri Light" w:cs="Calibri Light"/>
        </w:rPr>
        <w:t>/20 i 144/21), Pravilnikom o financijskom izvještavanju u proračunskom računovodstvu (Narodne novine 37/22). Grad u svojim knjigovodstvenim evidencijama osigurava podatke o vrstama prihoda i primitaka, rashoda i izdataka, stanju imovine, obveza i vlastitih</w:t>
      </w:r>
      <w:r>
        <w:rPr>
          <w:rFonts w:ascii="Calibri Light" w:hAnsi="Calibri Light" w:cs="Calibri Light"/>
        </w:rPr>
        <w:t xml:space="preserve"> izvora. Knjigovodstvo se vodi po načelu dvojnog knjigovodstva, prema propisanom računskom planu. Prihodi i primici te rashodi i izdaci iskazuju se prema modificiranom načelu nastanka događaja. Prihodi i primici priznaju se u izvještajnom razdoblju u kojem</w:t>
      </w:r>
      <w:r>
        <w:rPr>
          <w:rFonts w:ascii="Calibri Light" w:hAnsi="Calibri Light" w:cs="Calibri Light"/>
        </w:rPr>
        <w:t xml:space="preserve"> su postali raspoloživi i pod uvjetom da su mjerljivi. Rashodi se priznaju na temelju nastanka događaja u izvještajnom razdoblju na koje se odnose neovisno o plaćanju. Internom uputom utvrđeni su rokovi za dostavu financijske dokumentacije koja će se evide</w:t>
      </w:r>
      <w:r>
        <w:rPr>
          <w:rFonts w:ascii="Calibri Light" w:hAnsi="Calibri Light" w:cs="Calibri Light"/>
        </w:rPr>
        <w:t>ntirati u poslovnim knjigama 2022. godine.</w:t>
      </w:r>
    </w:p>
    <w:p w14:paraId="78491AFD" w14:textId="77777777" w:rsidR="00AE61AF" w:rsidRDefault="00AE61AF">
      <w:pPr>
        <w:spacing w:after="0"/>
        <w:jc w:val="both"/>
        <w:rPr>
          <w:rFonts w:ascii="Calibri Light" w:hAnsi="Calibri Light" w:cs="Calibri Light"/>
        </w:rPr>
      </w:pPr>
    </w:p>
    <w:p w14:paraId="279D48B5" w14:textId="77777777" w:rsidR="00AE61AF" w:rsidRDefault="00AE61AF">
      <w:pPr>
        <w:spacing w:after="0"/>
        <w:jc w:val="both"/>
        <w:rPr>
          <w:rFonts w:ascii="Calibri Light" w:hAnsi="Calibri Light" w:cs="Calibri Light"/>
        </w:rPr>
      </w:pPr>
    </w:p>
    <w:p w14:paraId="57FB17B4" w14:textId="77777777" w:rsidR="00AE61AF" w:rsidRDefault="00AE61AF"/>
    <w:p w14:paraId="56C926F6" w14:textId="77777777" w:rsidR="00AE61AF" w:rsidRDefault="00AE61AF"/>
    <w:p w14:paraId="7DE88BA6" w14:textId="77777777" w:rsidR="00AE61AF" w:rsidRDefault="00AE61AF"/>
    <w:p w14:paraId="5D4248CD" w14:textId="77777777" w:rsidR="00AE61AF" w:rsidRDefault="00AE61AF"/>
    <w:p w14:paraId="52EFD715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sz w:val="28"/>
          <w:szCs w:val="28"/>
        </w:rPr>
      </w:pPr>
    </w:p>
    <w:p w14:paraId="561B2F12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lastRenderedPageBreak/>
        <w:t>BILJEŠKE UZ OBRAZAC BILANCA</w:t>
      </w:r>
    </w:p>
    <w:p w14:paraId="6BE9BBB3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00D2AD07" w14:textId="77777777" w:rsidR="00AE61AF" w:rsidRDefault="00D43D00">
      <w:pPr>
        <w:jc w:val="both"/>
      </w:pPr>
      <w:r>
        <w:rPr>
          <w:rFonts w:ascii="Calibri Light" w:hAnsi="Calibri Light" w:cs="Calibri Light"/>
        </w:rPr>
        <w:t xml:space="preserve">Ukupna imovina Grada na dan 31.12.2022. iznosi 21.594.437.348,41 kn i u odnosu na prethodnu godinu veća je za 1.678.468.744,41 kn. Nefinancijska imovina čini 75% aktive, a </w:t>
      </w:r>
      <w:r>
        <w:rPr>
          <w:rFonts w:ascii="Calibri Light" w:hAnsi="Calibri Light" w:cs="Calibri Light"/>
        </w:rPr>
        <w:t>ostalih 25% čini financijska imovina</w:t>
      </w:r>
      <w:r>
        <w:rPr>
          <w:rFonts w:ascii="Calibri Light" w:hAnsi="Calibri Light" w:cs="Calibri Light"/>
          <w:color w:val="FF0000"/>
        </w:rPr>
        <w:t>.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1985"/>
        <w:gridCol w:w="1984"/>
        <w:gridCol w:w="710"/>
        <w:gridCol w:w="1984"/>
      </w:tblGrid>
      <w:tr w:rsidR="00AE61AF" w14:paraId="466D7366" w14:textId="77777777">
        <w:trPr>
          <w:trHeight w:val="6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4A7B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8D2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Šifra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80D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C4A1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1140" w14:textId="77777777" w:rsidR="00AE61AF" w:rsidRDefault="00D43D00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D05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Povećanje/ Smanjenje</w:t>
            </w:r>
          </w:p>
        </w:tc>
      </w:tr>
      <w:tr w:rsidR="00AE61AF" w14:paraId="33421C73" w14:textId="77777777">
        <w:trPr>
          <w:trHeight w:val="1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F44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55E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C18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212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FD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4E3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2CC76B38" w14:textId="77777777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2F6A" w14:textId="77777777" w:rsidR="00AE61AF" w:rsidRDefault="00D43D00">
            <w:pPr>
              <w:spacing w:after="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Nefinancijska imovina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9B7F" w14:textId="77777777" w:rsidR="00AE61AF" w:rsidRDefault="00D43D00">
            <w:pPr>
              <w:spacing w:before="240" w:after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B002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3480" w14:textId="77777777" w:rsidR="00AE61AF" w:rsidRDefault="00D43D00">
            <w:pPr>
              <w:spacing w:before="240" w:after="0"/>
              <w:jc w:val="center"/>
            </w:pPr>
            <w:r>
              <w:rPr>
                <w:rFonts w:ascii="Calibri Light" w:hAnsi="Calibri Light" w:cs="Calibri Light"/>
                <w:bCs/>
              </w:rPr>
              <w:t>14.858.130.347,00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D269" w14:textId="77777777" w:rsidR="00AE61AF" w:rsidRDefault="00D43D00">
            <w:pPr>
              <w:spacing w:before="240" w:after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16.329.784.810,36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0406" w14:textId="77777777" w:rsidR="00AE61AF" w:rsidRDefault="00D43D00">
            <w:pPr>
              <w:spacing w:before="24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3A03" w14:textId="77777777" w:rsidR="00AE61AF" w:rsidRDefault="00D43D00">
            <w:pPr>
              <w:spacing w:before="240" w:after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1.471.654.463,36</w:t>
            </w:r>
          </w:p>
        </w:tc>
      </w:tr>
      <w:tr w:rsidR="00AE61AF" w14:paraId="3E4207D6" w14:textId="77777777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0CEC" w14:textId="77777777" w:rsidR="00AE61AF" w:rsidRDefault="00D43D00">
            <w:pPr>
              <w:spacing w:after="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Financijska imovina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A1CF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6793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5.057.838.257,00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6963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5.264.652.538,05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E5E2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1705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206.814.281,05</w:t>
            </w:r>
          </w:p>
        </w:tc>
      </w:tr>
    </w:tbl>
    <w:p w14:paraId="06338199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00FF90CB" w14:textId="77777777" w:rsidR="00AE61AF" w:rsidRDefault="00D43D00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br. 1 - Šifra 011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1985"/>
        <w:gridCol w:w="1984"/>
        <w:gridCol w:w="993"/>
        <w:gridCol w:w="1701"/>
      </w:tblGrid>
      <w:tr w:rsidR="00AE61AF" w14:paraId="78BBBBDE" w14:textId="77777777">
        <w:trPr>
          <w:trHeight w:val="6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76C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0251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Šifra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C80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606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4CC7" w14:textId="77777777" w:rsidR="00AE61AF" w:rsidRDefault="00D43D00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1D5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Povećanje/ Smanjenje</w:t>
            </w:r>
          </w:p>
        </w:tc>
      </w:tr>
      <w:tr w:rsidR="00AE61AF" w14:paraId="11739013" w14:textId="77777777">
        <w:trPr>
          <w:trHeight w:val="1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1A1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306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CA8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32F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430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DD5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3064463E" w14:textId="77777777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D0FE" w14:textId="77777777" w:rsidR="00AE61AF" w:rsidRDefault="00D43D00">
            <w:pPr>
              <w:spacing w:after="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Materijalna imovina – prirodna bogatstva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5A92" w14:textId="77777777" w:rsidR="00AE61AF" w:rsidRDefault="00D43D00">
            <w:pPr>
              <w:spacing w:before="240"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011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52A8" w14:textId="77777777" w:rsidR="00AE61AF" w:rsidRDefault="00D43D00">
            <w:pPr>
              <w:spacing w:before="240" w:after="0"/>
              <w:jc w:val="right"/>
            </w:pPr>
            <w:r>
              <w:rPr>
                <w:rFonts w:ascii="Calibri Light" w:hAnsi="Calibri Light" w:cs="Calibri Light"/>
                <w:bCs/>
              </w:rPr>
              <w:t>1.384.692.454,00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B2AD" w14:textId="77777777" w:rsidR="00AE61AF" w:rsidRDefault="00D43D00">
            <w:pPr>
              <w:spacing w:before="240"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1.590.028.237,06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60CD" w14:textId="77777777" w:rsidR="00AE61AF" w:rsidRDefault="00D43D00">
            <w:pPr>
              <w:spacing w:before="24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7D07" w14:textId="77777777" w:rsidR="00AE61AF" w:rsidRDefault="00D43D00">
            <w:pPr>
              <w:spacing w:before="240"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205.335.783,06</w:t>
            </w:r>
          </w:p>
        </w:tc>
      </w:tr>
    </w:tbl>
    <w:p w14:paraId="11E7840E" w14:textId="77777777" w:rsidR="00AE61AF" w:rsidRDefault="00AE61AF">
      <w:pPr>
        <w:rPr>
          <w:rFonts w:ascii="Calibri Light" w:hAnsi="Calibri Light" w:cs="Calibri Light"/>
          <w:b/>
        </w:rPr>
      </w:pPr>
    </w:p>
    <w:p w14:paraId="79C1C428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Materijalna imovina – prirodna bogatstva veća je za 15%. Povećanje je rezultat revalorizacija vrijednosti naknadno uknjižene imovine, prijenos imovine iz pripreme u upotrebu.</w:t>
      </w:r>
    </w:p>
    <w:p w14:paraId="198F1FC8" w14:textId="77777777" w:rsidR="00AE61AF" w:rsidRDefault="00D43D00">
      <w:r>
        <w:rPr>
          <w:rFonts w:ascii="Calibri Light" w:hAnsi="Calibri Light" w:cs="Calibri Light"/>
          <w:b/>
        </w:rPr>
        <w:t>Bilješka br. 2</w:t>
      </w:r>
      <w:r>
        <w:rPr>
          <w:rFonts w:ascii="Calibri Light" w:hAnsi="Calibri Light" w:cs="Calibri Light"/>
        </w:rPr>
        <w:t xml:space="preserve"> - </w:t>
      </w:r>
      <w:r>
        <w:rPr>
          <w:rFonts w:ascii="Calibri Light" w:hAnsi="Calibri Light" w:cs="Calibri Light"/>
          <w:b/>
        </w:rPr>
        <w:t xml:space="preserve">Šifra 012 Nematerijalna </w:t>
      </w:r>
      <w:r>
        <w:rPr>
          <w:rFonts w:ascii="Calibri Light" w:hAnsi="Calibri Light" w:cs="Calibri Light"/>
          <w:b/>
        </w:rPr>
        <w:t>imovina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4"/>
        <w:gridCol w:w="575"/>
        <w:gridCol w:w="2126"/>
        <w:gridCol w:w="1984"/>
        <w:gridCol w:w="993"/>
        <w:gridCol w:w="1701"/>
      </w:tblGrid>
      <w:tr w:rsidR="00AE61AF" w14:paraId="6505D576" w14:textId="77777777">
        <w:trPr>
          <w:trHeight w:val="60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E8D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47E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A9C0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263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8C7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5B6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</w:t>
            </w:r>
          </w:p>
        </w:tc>
      </w:tr>
      <w:tr w:rsidR="00AE61AF" w14:paraId="6FEE8353" w14:textId="77777777">
        <w:trPr>
          <w:trHeight w:val="195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F58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C1F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07B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B42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DAC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88C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39F1E24D" w14:textId="77777777">
        <w:trPr>
          <w:trHeight w:val="30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EE1B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Nematerijalna imovina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4B76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DCE9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219.188.981,00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B7FA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229.356.159,67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C9C9" w14:textId="77777777" w:rsidR="00AE61AF" w:rsidRDefault="00D43D00">
            <w:pPr>
              <w:spacing w:before="24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074C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10.167.178,67</w:t>
            </w:r>
          </w:p>
        </w:tc>
      </w:tr>
    </w:tbl>
    <w:p w14:paraId="0F8368D6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3F598A72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Nematerijalna imovina povećana je za 10.167.178,67 kn, odnosno 5 % u odnosu na </w:t>
      </w:r>
      <w:r>
        <w:rPr>
          <w:rFonts w:ascii="Calibri Light" w:hAnsi="Calibri Light" w:cs="Calibri Light"/>
        </w:rPr>
        <w:t>prethodnu godinu. Povećanje je prvenstveno rezultat nabave novih licenci.</w:t>
      </w:r>
    </w:p>
    <w:p w14:paraId="692113CC" w14:textId="77777777" w:rsidR="00AE61AF" w:rsidRDefault="00AE61AF">
      <w:pPr>
        <w:rPr>
          <w:rFonts w:ascii="Calibri Light" w:hAnsi="Calibri Light" w:cs="Calibri Light"/>
          <w:b/>
        </w:rPr>
      </w:pPr>
    </w:p>
    <w:p w14:paraId="350177E4" w14:textId="77777777" w:rsidR="00AE61AF" w:rsidRDefault="00D43D00">
      <w:r>
        <w:rPr>
          <w:rFonts w:ascii="Calibri Light" w:hAnsi="Calibri Light" w:cs="Calibri Light"/>
          <w:b/>
        </w:rPr>
        <w:t>Bilješka br. 3</w:t>
      </w:r>
      <w:r>
        <w:rPr>
          <w:rFonts w:ascii="Calibri Light" w:hAnsi="Calibri Light" w:cs="Calibri Light"/>
        </w:rPr>
        <w:t xml:space="preserve"> - </w:t>
      </w:r>
      <w:r>
        <w:rPr>
          <w:rFonts w:ascii="Calibri Light" w:hAnsi="Calibri Light" w:cs="Calibri Light"/>
          <w:b/>
        </w:rPr>
        <w:t xml:space="preserve">Šifra 019 Ispravak vrijednosti  </w:t>
      </w:r>
      <w:proofErr w:type="spellStart"/>
      <w:r>
        <w:rPr>
          <w:rFonts w:ascii="Calibri Light" w:hAnsi="Calibri Light" w:cs="Calibri Light"/>
          <w:b/>
        </w:rPr>
        <w:t>neproizvedene</w:t>
      </w:r>
      <w:proofErr w:type="spellEnd"/>
      <w:r>
        <w:rPr>
          <w:rFonts w:ascii="Calibri Light" w:hAnsi="Calibri Light" w:cs="Calibri Light"/>
          <w:b/>
        </w:rPr>
        <w:t xml:space="preserve"> dugotrajne imovine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03"/>
        <w:gridCol w:w="1979"/>
        <w:gridCol w:w="1984"/>
        <w:gridCol w:w="993"/>
        <w:gridCol w:w="1701"/>
      </w:tblGrid>
      <w:tr w:rsidR="00AE61AF" w14:paraId="10A14BA3" w14:textId="77777777">
        <w:trPr>
          <w:trHeight w:val="6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263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00C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2650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8D1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ECB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080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</w:t>
            </w:r>
          </w:p>
        </w:tc>
      </w:tr>
      <w:tr w:rsidR="00AE61AF" w14:paraId="630CA2A1" w14:textId="77777777">
        <w:trPr>
          <w:trHeight w:val="19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58F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269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21B0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2FC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EDF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024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3F797975" w14:textId="77777777">
        <w:trPr>
          <w:trHeight w:val="3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DAD8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Ispravak </w:t>
            </w:r>
            <w:r>
              <w:rPr>
                <w:rFonts w:ascii="Calibri Light" w:hAnsi="Calibri Light" w:cs="Calibri Light"/>
              </w:rPr>
              <w:t xml:space="preserve">vrijednosti </w:t>
            </w:r>
            <w:proofErr w:type="spellStart"/>
            <w:r>
              <w:rPr>
                <w:rFonts w:ascii="Calibri Light" w:hAnsi="Calibri Light" w:cs="Calibri Light"/>
              </w:rPr>
              <w:t>neproizvedene</w:t>
            </w:r>
            <w:proofErr w:type="spellEnd"/>
            <w:r>
              <w:rPr>
                <w:rFonts w:ascii="Calibri Light" w:hAnsi="Calibri Light" w:cs="Calibri Light"/>
              </w:rPr>
              <w:t xml:space="preserve"> dugotrajne imovine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80EF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64364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124.986.463,00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22D3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139.016.597,48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EE24" w14:textId="77777777" w:rsidR="00AE61AF" w:rsidRDefault="00D43D00">
            <w:pPr>
              <w:spacing w:before="24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ADB9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14.030.134,48</w:t>
            </w:r>
          </w:p>
        </w:tc>
      </w:tr>
    </w:tbl>
    <w:p w14:paraId="323562E2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451F48B9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Ispravak vrijednosti  nematerijalne imovine – licenca i prava korištenja tuđih sredstava proveden je prema stopi ispravka vrijednosti sukladno vijeku </w:t>
      </w:r>
      <w:r>
        <w:rPr>
          <w:rFonts w:ascii="Calibri Light" w:hAnsi="Calibri Light" w:cs="Calibri Light"/>
        </w:rPr>
        <w:t>trajanja.</w:t>
      </w:r>
    </w:p>
    <w:p w14:paraId="5C35CC21" w14:textId="77777777" w:rsidR="00AE61AF" w:rsidRDefault="00AE61AF">
      <w:pPr>
        <w:rPr>
          <w:rFonts w:ascii="Calibri Light" w:hAnsi="Calibri Light" w:cs="Calibri Light"/>
          <w:b/>
        </w:rPr>
      </w:pPr>
    </w:p>
    <w:p w14:paraId="16E4EF8C" w14:textId="77777777" w:rsidR="00AE61AF" w:rsidRDefault="00D43D00">
      <w:r>
        <w:rPr>
          <w:rFonts w:ascii="Calibri Light" w:hAnsi="Calibri Light" w:cs="Calibri Light"/>
          <w:b/>
        </w:rPr>
        <w:t>Bilješka br. 4</w:t>
      </w:r>
      <w:r>
        <w:rPr>
          <w:rFonts w:ascii="Calibri Light" w:hAnsi="Calibri Light" w:cs="Calibri Light"/>
        </w:rPr>
        <w:t xml:space="preserve"> - </w:t>
      </w:r>
      <w:r>
        <w:rPr>
          <w:rFonts w:ascii="Calibri Light" w:hAnsi="Calibri Light" w:cs="Calibri Light"/>
          <w:b/>
        </w:rPr>
        <w:t>Šifra 0211 Stambeni objekti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09"/>
        <w:gridCol w:w="1843"/>
        <w:gridCol w:w="2081"/>
        <w:gridCol w:w="895"/>
        <w:gridCol w:w="1560"/>
      </w:tblGrid>
      <w:tr w:rsidR="00AE61AF" w14:paraId="4C1D04A8" w14:textId="77777777">
        <w:trPr>
          <w:trHeight w:val="6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945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B111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A79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85C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2FC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FB9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Smanjenje</w:t>
            </w:r>
          </w:p>
        </w:tc>
      </w:tr>
      <w:tr w:rsidR="00AE61AF" w14:paraId="3FFE0FA8" w14:textId="77777777">
        <w:trPr>
          <w:trHeight w:val="1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865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5AE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F23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C8F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0F3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762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375E824B" w14:textId="77777777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6BF0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Stambeni objekti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89B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0211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F04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1.340.022.902,00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8F3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1.338.727.116,04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0C1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EFD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1.295.785,96</w:t>
            </w:r>
          </w:p>
        </w:tc>
      </w:tr>
    </w:tbl>
    <w:p w14:paraId="3FB95A00" w14:textId="77777777" w:rsidR="00AE61AF" w:rsidRDefault="00AE61AF">
      <w:pPr>
        <w:spacing w:after="0"/>
        <w:rPr>
          <w:rFonts w:ascii="Calibri Light" w:eastAsia="Times New Roman" w:hAnsi="Calibri Light" w:cs="Calibri Light"/>
          <w:lang w:val="en-AU"/>
        </w:rPr>
      </w:pPr>
    </w:p>
    <w:p w14:paraId="44BE9B46" w14:textId="77777777" w:rsidR="00AE61AF" w:rsidRDefault="00D43D00">
      <w:pPr>
        <w:jc w:val="both"/>
      </w:pPr>
      <w:r>
        <w:rPr>
          <w:rFonts w:ascii="Calibri Light" w:hAnsi="Calibri Light" w:cs="Calibri Light"/>
        </w:rPr>
        <w:t xml:space="preserve">Vrijednost imovine - stambenih </w:t>
      </w:r>
      <w:r>
        <w:rPr>
          <w:rFonts w:ascii="Calibri Light" w:hAnsi="Calibri Light" w:cs="Calibri Light"/>
        </w:rPr>
        <w:t>objekata smanjila se za 1.295.785,96</w:t>
      </w:r>
      <w:r>
        <w:rPr>
          <w:rFonts w:ascii="Calibri Light" w:eastAsia="Times New Roman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kn u odnosu na prethodnu godinu. Razlog smanjenja je revalorizacija vrijednosti i naknadno uknjiženje i </w:t>
      </w:r>
      <w:proofErr w:type="spellStart"/>
      <w:r>
        <w:rPr>
          <w:rFonts w:ascii="Calibri Light" w:hAnsi="Calibri Light" w:cs="Calibri Light"/>
        </w:rPr>
        <w:t>isknjiženje</w:t>
      </w:r>
      <w:proofErr w:type="spellEnd"/>
      <w:r>
        <w:rPr>
          <w:rFonts w:ascii="Calibri Light" w:hAnsi="Calibri Light" w:cs="Calibri Light"/>
        </w:rPr>
        <w:t xml:space="preserve"> stanova u vlasništvu Grada. </w:t>
      </w:r>
    </w:p>
    <w:p w14:paraId="5F57AE22" w14:textId="77777777" w:rsidR="00AE61AF" w:rsidRDefault="00AE61AF">
      <w:pPr>
        <w:rPr>
          <w:rFonts w:ascii="Calibri Light" w:hAnsi="Calibri Light" w:cs="Calibri Light"/>
          <w:b/>
        </w:rPr>
      </w:pPr>
    </w:p>
    <w:p w14:paraId="41C04929" w14:textId="77777777" w:rsidR="00AE61AF" w:rsidRDefault="00D43D00">
      <w:r>
        <w:rPr>
          <w:rFonts w:ascii="Calibri Light" w:hAnsi="Calibri Light" w:cs="Calibri Light"/>
          <w:b/>
        </w:rPr>
        <w:t>Bilješka br. 5</w:t>
      </w:r>
      <w:r>
        <w:rPr>
          <w:rFonts w:ascii="Calibri Light" w:hAnsi="Calibri Light" w:cs="Calibri Light"/>
        </w:rPr>
        <w:t xml:space="preserve"> - </w:t>
      </w:r>
      <w:r>
        <w:rPr>
          <w:rFonts w:ascii="Calibri Light" w:hAnsi="Calibri Light" w:cs="Calibri Light"/>
          <w:b/>
        </w:rPr>
        <w:t>Šifra 0212 Poslovni objekti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5"/>
        <w:gridCol w:w="709"/>
        <w:gridCol w:w="1843"/>
        <w:gridCol w:w="1984"/>
        <w:gridCol w:w="992"/>
        <w:gridCol w:w="1770"/>
      </w:tblGrid>
      <w:tr w:rsidR="00AE61AF" w14:paraId="7F8BCE96" w14:textId="77777777">
        <w:trPr>
          <w:trHeight w:val="600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789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483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25C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000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253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08F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</w:t>
            </w:r>
          </w:p>
        </w:tc>
      </w:tr>
      <w:tr w:rsidR="00AE61AF" w14:paraId="188B4A33" w14:textId="77777777">
        <w:trPr>
          <w:trHeight w:val="195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5A4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7DD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2481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62E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CD8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8D0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2B3A8FF0" w14:textId="77777777">
        <w:trPr>
          <w:trHeight w:val="300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409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Poslovni objekti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FEA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0212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3B0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5.674.033.458,00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B77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7.288.340.488,28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18F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128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63B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1.614.307.030,28</w:t>
            </w:r>
          </w:p>
        </w:tc>
      </w:tr>
    </w:tbl>
    <w:p w14:paraId="00B0AFBA" w14:textId="77777777" w:rsidR="00AE61AF" w:rsidRDefault="00AE61AF">
      <w:pPr>
        <w:spacing w:after="0"/>
        <w:rPr>
          <w:rFonts w:ascii="Calibri Light" w:eastAsia="Times New Roman" w:hAnsi="Calibri Light" w:cs="Calibri Light"/>
          <w:lang w:val="en-AU"/>
        </w:rPr>
      </w:pPr>
    </w:p>
    <w:p w14:paraId="15521544" w14:textId="77777777" w:rsidR="00AE61AF" w:rsidRDefault="00D43D00">
      <w:pPr>
        <w:jc w:val="both"/>
      </w:pPr>
      <w:r>
        <w:rPr>
          <w:rFonts w:ascii="Calibri Light" w:hAnsi="Calibri Light" w:cs="Calibri Light"/>
        </w:rPr>
        <w:t xml:space="preserve">Poslovni objekti povećani su za </w:t>
      </w:r>
      <w:r>
        <w:rPr>
          <w:rFonts w:ascii="Calibri Light" w:eastAsia="Times New Roman" w:hAnsi="Calibri Light" w:cs="Calibri Light"/>
        </w:rPr>
        <w:t xml:space="preserve">1.614.307.030,28 </w:t>
      </w:r>
      <w:r>
        <w:rPr>
          <w:rFonts w:ascii="Calibri Light" w:hAnsi="Calibri Light" w:cs="Calibri Light"/>
        </w:rPr>
        <w:t xml:space="preserve">kn, odnosno za 28% u odnosu na prethodnu godinu. Vrijednost </w:t>
      </w:r>
      <w:r>
        <w:rPr>
          <w:rFonts w:ascii="Calibri Light" w:hAnsi="Calibri Light" w:cs="Calibri Light"/>
        </w:rPr>
        <w:t xml:space="preserve">poslovnih objekata povećana je prvenstveno zbog prijenosa završenih investicija u izgradnju objekata i završenih dodatnih ulaganja u postojeće objekte izvještajne godine i prethodnih godina,  s računa pripreme na račun imovine. Osim navedenog povećanje je </w:t>
      </w:r>
      <w:r>
        <w:rPr>
          <w:rFonts w:ascii="Calibri Light" w:hAnsi="Calibri Light" w:cs="Calibri Light"/>
        </w:rPr>
        <w:t xml:space="preserve">rezultat prijenosa prava vlasništva nad Domovima za stare i nemoćne sa </w:t>
      </w:r>
      <w:proofErr w:type="spellStart"/>
      <w:r>
        <w:rPr>
          <w:rFonts w:ascii="Calibri Light" w:hAnsi="Calibri Light" w:cs="Calibri Light"/>
        </w:rPr>
        <w:t>HZMOa</w:t>
      </w:r>
      <w:proofErr w:type="spellEnd"/>
      <w:r>
        <w:rPr>
          <w:rFonts w:ascii="Calibri Light" w:hAnsi="Calibri Light" w:cs="Calibri Light"/>
        </w:rPr>
        <w:t xml:space="preserve"> na Grad Zagreb u iznosu 558.610.000,00 kn te uknjiženje vrijednosti MSU a u iznosu 361.541.184,90 kn.</w:t>
      </w:r>
    </w:p>
    <w:p w14:paraId="09068901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5AC2AC4A" w14:textId="77777777" w:rsidR="00AE61AF" w:rsidRDefault="00D43D00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br. 6 - Šifra 0214 - Ostali građevinski objekti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09"/>
        <w:gridCol w:w="1843"/>
        <w:gridCol w:w="1984"/>
        <w:gridCol w:w="993"/>
        <w:gridCol w:w="1701"/>
      </w:tblGrid>
      <w:tr w:rsidR="00AE61AF" w14:paraId="72B62C49" w14:textId="77777777">
        <w:trPr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688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3E0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1A4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</w:t>
            </w:r>
            <w:r>
              <w:rPr>
                <w:rFonts w:ascii="Calibri Light" w:hAnsi="Calibri Light" w:cs="Calibri Light"/>
              </w:rPr>
              <w:t>1.01.22.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4B0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A7A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8B4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</w:t>
            </w:r>
          </w:p>
        </w:tc>
      </w:tr>
      <w:tr w:rsidR="00AE61AF" w14:paraId="3A9205AD" w14:textId="77777777">
        <w:trPr>
          <w:trHeight w:val="19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D24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94A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BB7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9F6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A7E1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650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12C0E4FF" w14:textId="77777777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9DE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Ostali građevinski objekti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A1E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0214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EAF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431.117.888,00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B2D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467.617.930,58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C90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545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36.500.042,58</w:t>
            </w:r>
          </w:p>
        </w:tc>
      </w:tr>
    </w:tbl>
    <w:p w14:paraId="0D1DD33F" w14:textId="77777777" w:rsidR="00AE61AF" w:rsidRDefault="00AE61AF">
      <w:pPr>
        <w:rPr>
          <w:rFonts w:ascii="Calibri Light" w:hAnsi="Calibri Light" w:cs="Calibri Light"/>
          <w:b/>
        </w:rPr>
      </w:pPr>
    </w:p>
    <w:p w14:paraId="4C3DCBBD" w14:textId="77777777" w:rsidR="00AE61AF" w:rsidRDefault="00D43D00">
      <w:pPr>
        <w:jc w:val="both"/>
      </w:pPr>
      <w:r>
        <w:rPr>
          <w:rFonts w:ascii="Calibri Light" w:hAnsi="Calibri Light" w:cs="Calibri Light"/>
        </w:rPr>
        <w:t xml:space="preserve">Zbog prijenosa završenih investicija iz prethodnih godina u upotrebu došlo je do povećanja vrijednosti </w:t>
      </w:r>
      <w:r>
        <w:rPr>
          <w:rFonts w:ascii="Calibri Light" w:hAnsi="Calibri Light" w:cs="Calibri Light"/>
        </w:rPr>
        <w:t xml:space="preserve">Ostalih građevinskih objekata. Iz pripreme u upotrebu prebačeno su: sportski objekti (sportski objekti OŠ Rudeš, SRC Grana Klaka, SRC Ponikve, nogometna igrališta Prečko i </w:t>
      </w:r>
      <w:proofErr w:type="spellStart"/>
      <w:r>
        <w:rPr>
          <w:rFonts w:ascii="Calibri Light" w:hAnsi="Calibri Light" w:cs="Calibri Light"/>
        </w:rPr>
        <w:t>Kašina</w:t>
      </w:r>
      <w:proofErr w:type="spellEnd"/>
      <w:r>
        <w:rPr>
          <w:rFonts w:ascii="Calibri Light" w:hAnsi="Calibri Light" w:cs="Calibri Light"/>
        </w:rPr>
        <w:t>).</w:t>
      </w:r>
    </w:p>
    <w:p w14:paraId="79BDDFCF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043FF35A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24676D95" w14:textId="77777777" w:rsidR="00AE61AF" w:rsidRDefault="00AE61AF">
      <w:pPr>
        <w:rPr>
          <w:rFonts w:ascii="Calibri Light" w:hAnsi="Calibri Light" w:cs="Calibri Light"/>
          <w:b/>
        </w:rPr>
      </w:pPr>
    </w:p>
    <w:p w14:paraId="2EE3B536" w14:textId="77777777" w:rsidR="00AE61AF" w:rsidRDefault="00AE61AF">
      <w:pPr>
        <w:rPr>
          <w:rFonts w:ascii="Calibri Light" w:hAnsi="Calibri Light" w:cs="Calibri Light"/>
          <w:b/>
        </w:rPr>
      </w:pPr>
    </w:p>
    <w:p w14:paraId="70ABA86A" w14:textId="77777777" w:rsidR="00AE61AF" w:rsidRDefault="00AE61AF">
      <w:pPr>
        <w:rPr>
          <w:rFonts w:ascii="Calibri Light" w:hAnsi="Calibri Light" w:cs="Calibri Light"/>
          <w:b/>
        </w:rPr>
      </w:pPr>
    </w:p>
    <w:p w14:paraId="0468D582" w14:textId="77777777" w:rsidR="00AE61AF" w:rsidRDefault="00D43D00">
      <w:r>
        <w:rPr>
          <w:rFonts w:ascii="Calibri Light" w:hAnsi="Calibri Light" w:cs="Calibri Light"/>
          <w:b/>
        </w:rPr>
        <w:t>Bilješka br. 7</w:t>
      </w:r>
      <w:r>
        <w:rPr>
          <w:rFonts w:ascii="Calibri Light" w:hAnsi="Calibri Light" w:cs="Calibri Light"/>
        </w:rPr>
        <w:t xml:space="preserve"> - </w:t>
      </w:r>
      <w:r>
        <w:rPr>
          <w:rFonts w:ascii="Calibri Light" w:hAnsi="Calibri Light" w:cs="Calibri Light"/>
          <w:b/>
        </w:rPr>
        <w:t xml:space="preserve">Šifra 02921 </w:t>
      </w:r>
      <w:r>
        <w:rPr>
          <w:rFonts w:ascii="Calibri Light" w:eastAsia="Times New Roman" w:hAnsi="Calibri Light" w:cs="Calibri Light"/>
          <w:b/>
        </w:rPr>
        <w:t>Ispravak vrijednosti građevinskih objekat</w:t>
      </w:r>
      <w:r>
        <w:rPr>
          <w:rFonts w:ascii="Calibri Light" w:eastAsia="Times New Roman" w:hAnsi="Calibri Light" w:cs="Calibri Light"/>
          <w:b/>
        </w:rPr>
        <w:t>a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774"/>
        <w:gridCol w:w="1985"/>
        <w:gridCol w:w="2082"/>
        <w:gridCol w:w="895"/>
        <w:gridCol w:w="1701"/>
      </w:tblGrid>
      <w:tr w:rsidR="00AE61AF" w14:paraId="1DA56F1A" w14:textId="77777777">
        <w:trPr>
          <w:trHeight w:val="60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9E6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24B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57C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11D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F0F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684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</w:t>
            </w:r>
          </w:p>
        </w:tc>
      </w:tr>
      <w:tr w:rsidR="00AE61AF" w14:paraId="4CA241A8" w14:textId="77777777">
        <w:trPr>
          <w:trHeight w:val="195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E81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F501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ECD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1CB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607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AA8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09C81B5F" w14:textId="77777777">
        <w:trPr>
          <w:trHeight w:val="30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957D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Ispravak vrijednosti građevinskih objekata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8C8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02921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6EF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1.834.139.787,00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800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2.038.748.074,84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49E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406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204.608.287,84</w:t>
            </w:r>
          </w:p>
        </w:tc>
      </w:tr>
    </w:tbl>
    <w:p w14:paraId="5CCEBE77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026DB0DE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Ispravak vrijednosti  građevinskih objekata povećan je iz razloga obračuna ispravka vrijednosti  imovine za izvještajnu godinu i obračuna ispravka vrijednosti za prethodne godine imovine koja je s računa u pripremi prebačena na račun imovine. </w:t>
      </w:r>
    </w:p>
    <w:p w14:paraId="4526F071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01E2F6F3" w14:textId="77777777" w:rsidR="00AE61AF" w:rsidRDefault="00D43D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</w:t>
      </w:r>
      <w:r>
        <w:rPr>
          <w:rFonts w:ascii="Calibri Light" w:hAnsi="Calibri Light" w:cs="Calibri Light"/>
          <w:b/>
        </w:rPr>
        <w:t>. 8 - Šifra 051 Građevinski objekti u pripremi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1985"/>
        <w:gridCol w:w="2082"/>
        <w:gridCol w:w="895"/>
        <w:gridCol w:w="1701"/>
      </w:tblGrid>
      <w:tr w:rsidR="00AE61AF" w14:paraId="762AF12D" w14:textId="77777777">
        <w:trPr>
          <w:trHeight w:val="6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6ED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030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264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E3A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B120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CD3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Smanjenje</w:t>
            </w:r>
          </w:p>
        </w:tc>
      </w:tr>
      <w:tr w:rsidR="00AE61AF" w14:paraId="49DD87D1" w14:textId="77777777">
        <w:trPr>
          <w:trHeight w:val="1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33A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3B2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047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ECA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591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136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0B6DC56E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485F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Građevinski objekti u pripremi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507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051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751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6.814.203.181,00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0D1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6.645.693.073,90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946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039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168.510.107,10</w:t>
            </w:r>
          </w:p>
        </w:tc>
      </w:tr>
    </w:tbl>
    <w:p w14:paraId="0D3BB833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47162896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Zbog prijenosa završenih </w:t>
      </w:r>
      <w:r>
        <w:rPr>
          <w:rFonts w:ascii="Calibri Light" w:hAnsi="Calibri Light" w:cs="Calibri Light"/>
        </w:rPr>
        <w:t>investicija iz prethodnih godina u upotrebu došlo je do smanjenja imovine u pripremi.</w:t>
      </w:r>
    </w:p>
    <w:p w14:paraId="381FD4D7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3835077C" w14:textId="77777777" w:rsidR="00AE61AF" w:rsidRDefault="00D43D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br. 9 - Šifra 052 Postrojenja i oprema u pripremi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1985"/>
        <w:gridCol w:w="1984"/>
        <w:gridCol w:w="993"/>
        <w:gridCol w:w="1701"/>
      </w:tblGrid>
      <w:tr w:rsidR="00AE61AF" w14:paraId="7C3F4A18" w14:textId="77777777">
        <w:trPr>
          <w:trHeight w:val="6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EF8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9CF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4231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390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8D1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EF1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</w:t>
            </w:r>
          </w:p>
        </w:tc>
      </w:tr>
      <w:tr w:rsidR="00AE61AF" w14:paraId="1E7A9F04" w14:textId="77777777">
        <w:trPr>
          <w:trHeight w:val="1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82A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943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A6A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1AE0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E4C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AB9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1A36A8FC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2A27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Postrojenja i oprema u</w:t>
            </w:r>
            <w:r>
              <w:rPr>
                <w:rFonts w:ascii="Calibri Light" w:eastAsia="Times New Roman" w:hAnsi="Calibri Light" w:cs="Calibri Light"/>
                <w:bCs/>
              </w:rPr>
              <w:t xml:space="preserve"> pripremi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01D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8A7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5.926.663,00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223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7.082.735,50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9C2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6DE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1.156.072,50</w:t>
            </w:r>
          </w:p>
        </w:tc>
      </w:tr>
    </w:tbl>
    <w:p w14:paraId="3DFD8744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423B0CA0" w14:textId="77777777" w:rsidR="00AE61AF" w:rsidRDefault="00D43D00">
      <w:pPr>
        <w:jc w:val="both"/>
      </w:pPr>
      <w:r>
        <w:rPr>
          <w:rFonts w:ascii="Calibri Light" w:hAnsi="Calibri Light" w:cs="Calibri Light"/>
        </w:rPr>
        <w:t xml:space="preserve">Najveći dio povećanja odnosi se na I. fazu opremanja centra za nadzor prometa. </w:t>
      </w:r>
    </w:p>
    <w:p w14:paraId="6E60368E" w14:textId="77777777" w:rsidR="00AE61AF" w:rsidRDefault="00AE61AF">
      <w:pPr>
        <w:rPr>
          <w:rFonts w:ascii="Calibri Light" w:hAnsi="Calibri Light" w:cs="Calibri Light"/>
          <w:b/>
        </w:rPr>
      </w:pPr>
    </w:p>
    <w:p w14:paraId="7C19DD05" w14:textId="77777777" w:rsidR="00AE61AF" w:rsidRDefault="00D43D00">
      <w:r>
        <w:rPr>
          <w:rFonts w:ascii="Calibri Light" w:hAnsi="Calibri Light" w:cs="Calibri Light"/>
          <w:b/>
        </w:rPr>
        <w:t>Bilješka br. 10</w:t>
      </w:r>
      <w:r>
        <w:rPr>
          <w:rFonts w:ascii="Calibri Light" w:hAnsi="Calibri Light" w:cs="Calibri Light"/>
        </w:rPr>
        <w:t xml:space="preserve"> - </w:t>
      </w:r>
      <w:r>
        <w:rPr>
          <w:rFonts w:ascii="Calibri Light" w:hAnsi="Calibri Light" w:cs="Calibri Light"/>
          <w:b/>
        </w:rPr>
        <w:t>Šifra 061 Zalihe za obavljanje djelatnosti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1985"/>
        <w:gridCol w:w="1984"/>
        <w:gridCol w:w="993"/>
        <w:gridCol w:w="1701"/>
      </w:tblGrid>
      <w:tr w:rsidR="00AE61AF" w14:paraId="355F1830" w14:textId="77777777">
        <w:trPr>
          <w:trHeight w:val="6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F75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751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947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CAB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73E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Indeks </w:t>
            </w:r>
            <w:r>
              <w:rPr>
                <w:rFonts w:ascii="Calibri Light" w:hAnsi="Calibri Light" w:cs="Calibri Light"/>
                <w:sz w:val="20"/>
                <w:szCs w:val="20"/>
              </w:rPr>
              <w:t>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241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Povećanje</w:t>
            </w:r>
          </w:p>
        </w:tc>
      </w:tr>
      <w:tr w:rsidR="00AE61AF" w14:paraId="01E6BB00" w14:textId="77777777">
        <w:trPr>
          <w:trHeight w:val="1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CC1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7D3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19B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7BF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721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229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201CC7B7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8EB3" w14:textId="77777777" w:rsidR="00AE61AF" w:rsidRDefault="00D43D00">
            <w:pPr>
              <w:spacing w:after="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Zalihe za obavljanje djelatnosti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1623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061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1485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13.652.452,00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1EC6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27.100.113,73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7C1B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DA0D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13.447.661,73</w:t>
            </w:r>
          </w:p>
        </w:tc>
      </w:tr>
    </w:tbl>
    <w:p w14:paraId="0B268AA8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60A1F3F8" w14:textId="77777777" w:rsidR="00AE61AF" w:rsidRDefault="00D43D0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Na ovom računu evidentirana je nabava opreme, knjiga i namještaja koji su samo djelomično Zaključcima Gradonačelnika preneseni u poslovne knjige proračunskih korisnika. Ostatak opreme biti će prenesen tijekom 2023. godine. </w:t>
      </w:r>
    </w:p>
    <w:p w14:paraId="40195FFD" w14:textId="77777777" w:rsidR="00AE61AF" w:rsidRDefault="00D43D0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ovom računu evidentirano je i</w:t>
      </w:r>
      <w:r>
        <w:rPr>
          <w:rFonts w:ascii="Calibri Light" w:hAnsi="Calibri Light" w:cs="Calibri Light"/>
        </w:rPr>
        <w:t xml:space="preserve"> stanje skladišta potrošne medicinske opreme u iznosu 887.652,02 kn.</w:t>
      </w:r>
    </w:p>
    <w:p w14:paraId="28844028" w14:textId="77777777" w:rsidR="00AE61AF" w:rsidRDefault="00AE61AF">
      <w:pPr>
        <w:spacing w:after="0"/>
        <w:jc w:val="both"/>
        <w:rPr>
          <w:rFonts w:ascii="Calibri Light" w:hAnsi="Calibri Light" w:cs="Calibri Light"/>
        </w:rPr>
      </w:pPr>
    </w:p>
    <w:p w14:paraId="749E10CD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6EF7733E" w14:textId="77777777" w:rsidR="00AE61AF" w:rsidRDefault="00D43D00">
      <w:r>
        <w:rPr>
          <w:rFonts w:ascii="Calibri Light" w:hAnsi="Calibri Light" w:cs="Calibri Light"/>
          <w:b/>
        </w:rPr>
        <w:t>Bilješka br. 11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 xml:space="preserve">Šifra 11 </w:t>
      </w:r>
      <w:r>
        <w:rPr>
          <w:rFonts w:ascii="Calibri Light" w:hAnsi="Calibri Light" w:cs="Calibri Light"/>
          <w:b/>
          <w:bCs/>
        </w:rPr>
        <w:t>Novac u banci i blagajni</w:t>
      </w:r>
    </w:p>
    <w:p w14:paraId="260D0B95" w14:textId="77777777" w:rsidR="00AE61AF" w:rsidRDefault="00D43D0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Stanje novčanih sredstava na računima u bankama i blagajni iznose ukupno 324.466.583,82 kn. </w:t>
      </w:r>
    </w:p>
    <w:p w14:paraId="5D8228EC" w14:textId="77777777" w:rsidR="00AE61AF" w:rsidRDefault="00D43D0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Stanje novca kod tuzemnih poslovnih bana</w:t>
      </w:r>
      <w:r>
        <w:rPr>
          <w:rFonts w:ascii="Calibri Light" w:hAnsi="Calibri Light" w:cs="Calibri Light"/>
        </w:rPr>
        <w:t>ka iznosi 280.350.595,49 kn. Na računima za posebne namjene izdvojena su novčana sredstva za isplate po sudskim i dr. rješenjima 14.513.058,68 kn, za isplatu naknade u postupcima izvlaštenja zemljišta 29.528.279,65 kn te za isplatu korisnicima putem uputni</w:t>
      </w:r>
      <w:r>
        <w:rPr>
          <w:rFonts w:ascii="Calibri Light" w:hAnsi="Calibri Light" w:cs="Calibri Light"/>
        </w:rPr>
        <w:t>ca 74.650,00 kn.</w:t>
      </w:r>
    </w:p>
    <w:p w14:paraId="6568BEBF" w14:textId="77777777" w:rsidR="00AE61AF" w:rsidRDefault="00AE61AF">
      <w:pPr>
        <w:jc w:val="both"/>
        <w:rPr>
          <w:rFonts w:ascii="Calibri Light" w:hAnsi="Calibri Light" w:cs="Calibri Light"/>
          <w:b/>
          <w:color w:val="FF0000"/>
        </w:rPr>
      </w:pPr>
    </w:p>
    <w:p w14:paraId="7E6A9D7E" w14:textId="77777777" w:rsidR="00AE61AF" w:rsidRDefault="00D43D00">
      <w:r>
        <w:rPr>
          <w:rFonts w:ascii="Calibri Light" w:hAnsi="Calibri Light" w:cs="Calibri Light"/>
          <w:b/>
        </w:rPr>
        <w:t>Bilješka br. 12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>Šifra 129 Ostala potraživanja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709"/>
        <w:gridCol w:w="1843"/>
        <w:gridCol w:w="1559"/>
        <w:gridCol w:w="992"/>
        <w:gridCol w:w="1560"/>
      </w:tblGrid>
      <w:tr w:rsidR="00AE61AF" w14:paraId="0278EDEA" w14:textId="77777777">
        <w:trPr>
          <w:trHeight w:val="6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F17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5F6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5964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37E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8C4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820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Povećanje </w:t>
            </w:r>
          </w:p>
        </w:tc>
      </w:tr>
      <w:tr w:rsidR="00AE61AF" w14:paraId="4144E90A" w14:textId="77777777">
        <w:trPr>
          <w:trHeight w:val="1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DE8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EDE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E0C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2A0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326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380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7F2309E6" w14:textId="77777777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FA94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Ostala potraživanja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C05C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2C91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21.588.006,41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716B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25.851.599,15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FF4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CFF7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4.263.592,74</w:t>
            </w:r>
          </w:p>
        </w:tc>
      </w:tr>
    </w:tbl>
    <w:p w14:paraId="7E3FAE38" w14:textId="77777777" w:rsidR="00AE61AF" w:rsidRDefault="00AE61AF">
      <w:pPr>
        <w:spacing w:after="0"/>
        <w:rPr>
          <w:rFonts w:ascii="Calibri Light" w:hAnsi="Calibri Light" w:cs="Calibri Light"/>
          <w:b/>
          <w:color w:val="FF0000"/>
        </w:rPr>
      </w:pPr>
    </w:p>
    <w:p w14:paraId="6C0B894F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Stanje ostalih potraživanja </w:t>
      </w:r>
      <w:r>
        <w:rPr>
          <w:rFonts w:ascii="Calibri Light" w:hAnsi="Calibri Light" w:cs="Calibri Light"/>
        </w:rPr>
        <w:t>odnosi se na naknade koje se refundiraju u iznosu 1.556.570,22 kn, predujmove u iznosu 7.675.767,02 kn, potraživanja od proračunskih korisnika za povrat u proračun u iznosu 16.242.437,35 kn i na ostala nespomenuta potraživanja u iznosu 376.824,56 kn.</w:t>
      </w:r>
    </w:p>
    <w:p w14:paraId="119F9C5B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333DFDE4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Bilj</w:t>
      </w:r>
      <w:r>
        <w:rPr>
          <w:rFonts w:ascii="Calibri Light" w:hAnsi="Calibri Light" w:cs="Calibri Light"/>
          <w:b/>
        </w:rPr>
        <w:t>eška 13 – Šifra 1341</w:t>
      </w:r>
      <w:r>
        <w:rPr>
          <w:rFonts w:ascii="Calibri Light" w:hAnsi="Calibri Light" w:cs="Calibri Light"/>
          <w:b/>
          <w:color w:val="FF0000"/>
        </w:rPr>
        <w:t xml:space="preserve"> </w:t>
      </w:r>
      <w:r>
        <w:rPr>
          <w:rFonts w:ascii="Calibri Light" w:hAnsi="Calibri Light" w:cs="Calibri Light"/>
          <w:b/>
        </w:rPr>
        <w:t>Zajmovi trgovačkim društvima u javnom sektoru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709"/>
        <w:gridCol w:w="1843"/>
        <w:gridCol w:w="1559"/>
        <w:gridCol w:w="992"/>
        <w:gridCol w:w="1701"/>
      </w:tblGrid>
      <w:tr w:rsidR="00AE61AF" w14:paraId="1BB07391" w14:textId="77777777">
        <w:trPr>
          <w:trHeight w:val="6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DB7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0A3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E3C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368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1FAE" w14:textId="77777777" w:rsidR="00AE61AF" w:rsidRDefault="00D43D00">
            <w:pPr>
              <w:spacing w:after="0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1DF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Povećanje </w:t>
            </w:r>
          </w:p>
        </w:tc>
      </w:tr>
      <w:tr w:rsidR="00AE61AF" w14:paraId="08CD9F54" w14:textId="77777777">
        <w:trPr>
          <w:trHeight w:val="1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306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D2F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046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009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644A" w14:textId="77777777" w:rsidR="00AE61AF" w:rsidRDefault="00D43D00">
            <w:pPr>
              <w:spacing w:after="0"/>
              <w:jc w:val="center"/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570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7=5-4</w:t>
            </w:r>
          </w:p>
        </w:tc>
      </w:tr>
      <w:tr w:rsidR="00AE61AF" w14:paraId="14111B72" w14:textId="77777777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473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Zajmovi TD u javnom sektoru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8CB1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1EC5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913.300,00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3572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1.007.221,23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3400" w14:textId="77777777" w:rsidR="00AE61AF" w:rsidRDefault="00D43D00">
            <w:pPr>
              <w:spacing w:after="0"/>
              <w:jc w:val="center"/>
            </w:pPr>
            <w:r>
              <w:rPr>
                <w:rFonts w:ascii="Calibri Light" w:hAnsi="Calibri Light" w:cs="Calibri Light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B8D2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93.921,23</w:t>
            </w:r>
          </w:p>
        </w:tc>
      </w:tr>
    </w:tbl>
    <w:p w14:paraId="6F569F01" w14:textId="77777777" w:rsidR="00AE61AF" w:rsidRDefault="00AE61AF">
      <w:pPr>
        <w:rPr>
          <w:rFonts w:ascii="Calibri Light" w:hAnsi="Calibri Light" w:cs="Calibri Light"/>
          <w:b/>
          <w:color w:val="FF0000"/>
        </w:rPr>
      </w:pPr>
    </w:p>
    <w:p w14:paraId="691EEB36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Evidentirani su zajmovi </w:t>
      </w:r>
      <w:r>
        <w:rPr>
          <w:rFonts w:ascii="Calibri Light" w:hAnsi="Calibri Light" w:cs="Calibri Light"/>
        </w:rPr>
        <w:t>Zagrebačkom inovacijskom centru u iznosu od 513.300,00 kn i Zagrebačkom centru za gospodarenje otpadom 493.921,23 kn.</w:t>
      </w:r>
    </w:p>
    <w:p w14:paraId="62326E93" w14:textId="77777777" w:rsidR="00AE61AF" w:rsidRDefault="00AE61AF">
      <w:pPr>
        <w:rPr>
          <w:rFonts w:ascii="Calibri Light" w:hAnsi="Calibri Light" w:cs="Calibri Light"/>
          <w:b/>
          <w:color w:val="FF0000"/>
        </w:rPr>
      </w:pPr>
    </w:p>
    <w:p w14:paraId="43C8F630" w14:textId="77777777" w:rsidR="00AE61AF" w:rsidRDefault="00D43D00">
      <w:r>
        <w:rPr>
          <w:rFonts w:ascii="Calibri Light" w:hAnsi="Calibri Light" w:cs="Calibri Light"/>
          <w:b/>
        </w:rPr>
        <w:t>Bilješka br. 14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b/>
        </w:rPr>
        <w:t>– Šifra 14  Vrijednosni papiri - tuzemni</w:t>
      </w:r>
    </w:p>
    <w:p w14:paraId="0F9961C9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 31. prosincem 2022. izvršeno je knjigovodstveno usklađenje tržišne vrijednosti</w:t>
      </w:r>
      <w:r>
        <w:rPr>
          <w:rFonts w:ascii="Calibri Light" w:hAnsi="Calibri Light" w:cs="Calibri Light"/>
        </w:rPr>
        <w:t xml:space="preserve"> vrijednosnih papira kojima raspolaže Grad Zagreb prema obavijesti Središnje klirinško depozitarne agencije gdje je tržišna vrijednost obveznica oznake LNGU-O-31AE koje kotiraju na tržištu kapitala, veća za 522.612,61 kn u odnosu na prošlogodišnju vrijedno</w:t>
      </w:r>
      <w:r>
        <w:rPr>
          <w:rFonts w:ascii="Calibri Light" w:hAnsi="Calibri Light" w:cs="Calibri Light"/>
        </w:rPr>
        <w:t xml:space="preserve">st. </w:t>
      </w:r>
    </w:p>
    <w:p w14:paraId="0A492767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3379438E" w14:textId="77777777" w:rsidR="00AE61AF" w:rsidRDefault="00AE61AF">
      <w:pPr>
        <w:jc w:val="both"/>
        <w:rPr>
          <w:rFonts w:ascii="Calibri Light" w:hAnsi="Calibri Light" w:cs="Calibri Light"/>
          <w:b/>
          <w:color w:val="FF0000"/>
        </w:rPr>
      </w:pPr>
    </w:p>
    <w:p w14:paraId="4E216DB6" w14:textId="77777777" w:rsidR="00AE61AF" w:rsidRDefault="00AE61AF">
      <w:pPr>
        <w:jc w:val="both"/>
        <w:rPr>
          <w:rFonts w:ascii="Calibri Light" w:hAnsi="Calibri Light" w:cs="Calibri Light"/>
          <w:b/>
          <w:color w:val="FF0000"/>
        </w:rPr>
      </w:pPr>
    </w:p>
    <w:p w14:paraId="737AB1C3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lastRenderedPageBreak/>
        <w:t>Bilješka br. 15 – Šifra 15x1 – Dionice i udjeli u glavnici – tuzemni</w:t>
      </w:r>
    </w:p>
    <w:p w14:paraId="45026D17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Sa 31.12.2022. godine izvršeno je knjigovodstveno usklađivanje tržišne vrijednosti dionica Grada Zagreba prema obavijesti središnje klirinško depozitarne agencije. Vrijednost dion</w:t>
      </w:r>
      <w:r>
        <w:rPr>
          <w:rFonts w:ascii="Calibri Light" w:hAnsi="Calibri Light" w:cs="Calibri Light"/>
        </w:rPr>
        <w:t>ica i udjela u glavnici smanjila se za 14.390.691,31 kn.</w:t>
      </w:r>
    </w:p>
    <w:tbl>
      <w:tblPr>
        <w:tblW w:w="94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1772"/>
        <w:gridCol w:w="1772"/>
        <w:gridCol w:w="2460"/>
      </w:tblGrid>
      <w:tr w:rsidR="00AE61AF" w14:paraId="61D8C814" w14:textId="77777777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FF0E3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Dionice i udjeli Grada Zagreba u TD</w:t>
            </w: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8ECAA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Stanje 1.1.2022</w:t>
            </w: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BF213" w14:textId="77777777" w:rsidR="00AE61AF" w:rsidRDefault="00D43D00">
            <w:pPr>
              <w:suppressAutoHyphens w:val="0"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Stanje 31.12.2022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2A536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Povećanje/smanjenje</w:t>
            </w:r>
          </w:p>
        </w:tc>
      </w:tr>
      <w:tr w:rsidR="00AE61AF" w14:paraId="4D5D8841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0A1B3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Sunčani krovovi d.o.o.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82239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5C883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A215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20.000,00</w:t>
            </w:r>
          </w:p>
        </w:tc>
      </w:tr>
      <w:tr w:rsidR="00AE61AF" w14:paraId="0F6AD9AB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0FF4E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Croatia osiguranje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F1713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35.000,00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4EF2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33.000,00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83877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-2.000,00</w:t>
            </w:r>
          </w:p>
        </w:tc>
      </w:tr>
      <w:tr w:rsidR="00AE61AF" w14:paraId="3ACC575E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D1D96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APIS IT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4BA4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238.789.800,00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A9414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238.789.800,00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F80C8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0C629580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07B67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Bicro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Biocentar</w:t>
            </w:r>
            <w:proofErr w:type="spellEnd"/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CAF87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2.600,00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B6D42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2.600,00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8B705D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2BD21EB2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E10C3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ZG centar za gospodarenje otpadom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5EAB2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9910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E3FCC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1BF33039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0653C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HT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88F1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25.599,00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5DBC4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24.495,00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CBE73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-1.104,00</w:t>
            </w:r>
          </w:p>
        </w:tc>
      </w:tr>
      <w:tr w:rsidR="00AE61AF" w14:paraId="7C341C49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DCAA7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Integrirani promet ZG područja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4619A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12.000,00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1313A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12.000,00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A6791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4A745FBE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E0B09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Vodoprivreda Zagreb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A5579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59.653.600,00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DF0E1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44.740.200,00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EAD1F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-14.913.400,00</w:t>
            </w:r>
          </w:p>
        </w:tc>
      </w:tr>
      <w:tr w:rsidR="00AE61AF" w14:paraId="7E75AF6B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9E1EC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Sportski objekti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D1C22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D38DD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B616E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24F1560E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7A2BF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Zagrebački inovacijski centar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B2B11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FEF10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30206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5B2E248A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F2190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Zagrebački holding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78047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3.177.043.600,00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1245E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3.177.043.600,00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D1EAA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403512CF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CB899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Zračna luka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27FB9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281.550.300,00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ADA9C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281.550.300,00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17CFF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28D53305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F76AD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Zagrebački velesajam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89EC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560.241.600,00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FAFD4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560.241.600,00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91DB3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7A09ACD2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31C3D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ZET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F065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95.951.000,00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2D13C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95.951.000,00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1A312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53DEB72B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7F8D6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Samoborska banka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52100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136.740,00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D6756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136.740,00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207B7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08AEBFB9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5D599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Tankerska plovidba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Next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generation</w:t>
            </w:r>
            <w:proofErr w:type="spellEnd"/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0146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543,40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C0B6F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6F94DD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-543,40</w:t>
            </w:r>
          </w:p>
        </w:tc>
      </w:tr>
      <w:tr w:rsidR="00AE61AF" w14:paraId="4A342A23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DE317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Ledo 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DBCC0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2.280,00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EF1F6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52689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-2.280,00</w:t>
            </w:r>
          </w:p>
        </w:tc>
      </w:tr>
      <w:tr w:rsidR="00AE61AF" w14:paraId="35818442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16EC9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Industrogradnja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3E857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25.215.000,00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52AD9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25.215.000,00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9871F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703D441C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BA334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Magma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0E9D0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6.071.220,00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6CE4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6.071.220,00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4E54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5062B96C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AEC84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Morski lav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0780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10.200,00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9193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10.200,00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9B5DE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</w:tr>
      <w:tr w:rsidR="00AE61AF" w14:paraId="4C544D25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051C7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Imperial Vodice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E2E90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D1A1D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5.577,53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F8F2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5.577,53</w:t>
            </w:r>
          </w:p>
        </w:tc>
      </w:tr>
      <w:tr w:rsidR="00AE61AF" w14:paraId="3DB7A9E9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06D31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Jadran Šibenik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9C818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E0BA6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1.037,34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1AB5C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1.037,34</w:t>
            </w:r>
          </w:p>
        </w:tc>
      </w:tr>
      <w:tr w:rsidR="00AE61AF" w14:paraId="0A5F3EB1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E200B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Miran Pirovac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0330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2054F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4.775,02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26DE7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4.775,02</w:t>
            </w:r>
          </w:p>
        </w:tc>
      </w:tr>
      <w:tr w:rsidR="00AE61AF" w14:paraId="4DD9708B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4C4E0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Mais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i Maistra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17E2D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22BB1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616,00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12D746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616,00</w:t>
            </w:r>
          </w:p>
        </w:tc>
      </w:tr>
      <w:tr w:rsidR="00AE61AF" w14:paraId="4E4B6809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F75B7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Valamar 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Rivijera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3B291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62A48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1.769,00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1028A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1.769,00</w:t>
            </w:r>
          </w:p>
        </w:tc>
      </w:tr>
      <w:tr w:rsidR="00AE61AF" w14:paraId="5F46805D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2FD82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Rivijera u stečaju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42EB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209E5C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80.000,00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809A4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80.000,00</w:t>
            </w:r>
          </w:p>
        </w:tc>
      </w:tr>
      <w:tr w:rsidR="00AE61AF" w14:paraId="01B92091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75AEF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Supetrus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hoteli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852EC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2083D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7.731,20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30A91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7.731,20</w:t>
            </w:r>
          </w:p>
        </w:tc>
      </w:tr>
      <w:tr w:rsidR="00AE61AF" w14:paraId="6D0085CB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2FD85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Sunce hoteli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49C8D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6B7C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16.530,00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4E5CB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16.530,00</w:t>
            </w:r>
          </w:p>
        </w:tc>
      </w:tr>
      <w:tr w:rsidR="00AE61AF" w14:paraId="4778F2D2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9B010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Tuho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i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Turisthotel</w:t>
            </w:r>
            <w:proofErr w:type="spellEnd"/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41E45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A0959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390.600,00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54B5D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390.600,00</w:t>
            </w:r>
          </w:p>
        </w:tc>
      </w:tr>
      <w:tr w:rsidR="00AE61AF" w14:paraId="1B40635C" w14:textId="77777777">
        <w:trPr>
          <w:trHeight w:val="30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8396F" w14:textId="77777777" w:rsidR="00AE61AF" w:rsidRDefault="00D43D00">
            <w:pPr>
              <w:suppressAutoHyphens w:val="0"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 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01452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4.444.801.082,40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83BB9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4.430.410.391,09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7E8F3" w14:textId="77777777" w:rsidR="00AE61AF" w:rsidRDefault="00D43D00">
            <w:pPr>
              <w:suppressAutoHyphens w:val="0"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-14.390.691,31</w:t>
            </w:r>
          </w:p>
        </w:tc>
      </w:tr>
    </w:tbl>
    <w:p w14:paraId="103072ED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2DB5B1E9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2E76F9E2" w14:textId="77777777" w:rsidR="00AE61AF" w:rsidRDefault="00AE61AF">
      <w:pPr>
        <w:jc w:val="both"/>
        <w:rPr>
          <w:rFonts w:ascii="Calibri Light" w:hAnsi="Calibri Light" w:cs="Calibri Light"/>
          <w:b/>
          <w:color w:val="FF0000"/>
        </w:rPr>
      </w:pPr>
    </w:p>
    <w:p w14:paraId="255D1C75" w14:textId="77777777" w:rsidR="00AE61AF" w:rsidRDefault="00AE61AF">
      <w:pPr>
        <w:rPr>
          <w:rFonts w:ascii="Calibri Light" w:hAnsi="Calibri Light" w:cs="Calibri Light"/>
          <w:b/>
          <w:color w:val="FF0000"/>
        </w:rPr>
      </w:pPr>
    </w:p>
    <w:p w14:paraId="001987AE" w14:textId="77777777" w:rsidR="00AE61AF" w:rsidRDefault="00D43D00">
      <w:r>
        <w:rPr>
          <w:rFonts w:ascii="Calibri Light" w:hAnsi="Calibri Light" w:cs="Calibri Light"/>
          <w:b/>
        </w:rPr>
        <w:lastRenderedPageBreak/>
        <w:t>Bilješka br. 16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>Šifra 16 Potraživanja za prihode poslovanja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709"/>
        <w:gridCol w:w="1701"/>
        <w:gridCol w:w="1701"/>
        <w:gridCol w:w="992"/>
        <w:gridCol w:w="1560"/>
      </w:tblGrid>
      <w:tr w:rsidR="00AE61AF" w14:paraId="2E1DB05D" w14:textId="77777777">
        <w:trPr>
          <w:trHeight w:val="6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C326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77B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EF10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F4E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35A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466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Smanjenje</w:t>
            </w:r>
          </w:p>
        </w:tc>
      </w:tr>
      <w:tr w:rsidR="00AE61AF" w14:paraId="074B6EE6" w14:textId="77777777">
        <w:trPr>
          <w:trHeight w:val="1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BC8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1BC0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8D3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13A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09B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7F7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349DBDE1" w14:textId="77777777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1F87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Potraživanja za prihode poslovanja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8429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1E7D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481.883.573,00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9C84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472.480.343,89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5E81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3994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9.403.229,11</w:t>
            </w:r>
          </w:p>
        </w:tc>
      </w:tr>
    </w:tbl>
    <w:p w14:paraId="228A35C9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2B3E19B7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Potraživanja za prihode poslovanja koncem 2022. iznose 1.908.052.545,27 kn, odnosno u iznosu 472.480.343,89 kn nakon ispravka vrijednosti. U odnosu na prethodnu godinu, potraživanja za prihode poslovanja su manja za 2 %. </w:t>
      </w:r>
    </w:p>
    <w:p w14:paraId="086D5614" w14:textId="77777777" w:rsidR="00AE61AF" w:rsidRDefault="00AE61AF">
      <w:pPr>
        <w:rPr>
          <w:rFonts w:ascii="Calibri Light" w:hAnsi="Calibri Light" w:cs="Calibri Light"/>
          <w:b/>
          <w:color w:val="FF0000"/>
        </w:rPr>
      </w:pPr>
    </w:p>
    <w:p w14:paraId="658BF383" w14:textId="77777777" w:rsidR="00AE61AF" w:rsidRDefault="00D43D00">
      <w:r>
        <w:rPr>
          <w:rFonts w:ascii="Calibri Light" w:hAnsi="Calibri Light" w:cs="Calibri Light"/>
          <w:b/>
        </w:rPr>
        <w:t>Bilješka br. 17</w:t>
      </w:r>
      <w:r>
        <w:rPr>
          <w:rFonts w:ascii="Calibri Light" w:hAnsi="Calibri Light" w:cs="Calibri Light"/>
        </w:rPr>
        <w:t xml:space="preserve"> - </w:t>
      </w:r>
      <w:r>
        <w:rPr>
          <w:rFonts w:ascii="Calibri Light" w:hAnsi="Calibri Light" w:cs="Calibri Light"/>
          <w:b/>
        </w:rPr>
        <w:t>Šifra 164 Potra</w:t>
      </w:r>
      <w:r>
        <w:rPr>
          <w:rFonts w:ascii="Calibri Light" w:hAnsi="Calibri Light" w:cs="Calibri Light"/>
          <w:b/>
        </w:rPr>
        <w:t>živanja za prihode od imovine</w:t>
      </w:r>
    </w:p>
    <w:p w14:paraId="4509D5E9" w14:textId="77777777" w:rsidR="00AE61AF" w:rsidRDefault="00D43D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Potraživanja za prihode od imovine odnose se na: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3440"/>
        <w:gridCol w:w="1701"/>
        <w:gridCol w:w="1701"/>
        <w:gridCol w:w="1560"/>
      </w:tblGrid>
      <w:tr w:rsidR="00AE61AF" w14:paraId="03F98D4D" w14:textId="77777777">
        <w:trPr>
          <w:trHeight w:val="303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260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F6D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NAZIV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6C7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Stanje 01.01.22.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087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Stanje 31.12.22.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B08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Povećanje/</w:t>
            </w:r>
          </w:p>
        </w:tc>
      </w:tr>
      <w:tr w:rsidR="00AE61AF" w14:paraId="7F412BCC" w14:textId="77777777">
        <w:trPr>
          <w:trHeight w:val="303"/>
        </w:trPr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722E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  <w:tc>
          <w:tcPr>
            <w:tcW w:w="3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12D3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E066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8849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538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Smanjenje</w:t>
            </w:r>
          </w:p>
        </w:tc>
      </w:tr>
      <w:tr w:rsidR="00AE61AF" w14:paraId="052E069A" w14:textId="77777777">
        <w:trPr>
          <w:trHeight w:val="257"/>
        </w:trPr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40C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C12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6A0A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BCD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D78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5=4-3</w:t>
            </w:r>
          </w:p>
        </w:tc>
      </w:tr>
      <w:tr w:rsidR="00AE61AF" w14:paraId="42FDC036" w14:textId="77777777">
        <w:trPr>
          <w:trHeight w:val="909"/>
        </w:trPr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EA0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16413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1590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Kamate na oročena sredstva i depozite po viđenju – Centar banka d.d. u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stečaju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1B4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83.178,08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C7E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83.178,08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3FC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19A347D0" w14:textId="77777777">
        <w:trPr>
          <w:trHeight w:val="30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A85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16414</w:t>
            </w: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F6F4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Zatezne kamate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CC1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94.247.541,47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E22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94.197.743,08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9F3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-49.798,39</w:t>
            </w:r>
          </w:p>
        </w:tc>
      </w:tr>
      <w:tr w:rsidR="00AE61AF" w14:paraId="04B53AEC" w14:textId="77777777">
        <w:trPr>
          <w:trHeight w:val="46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B9B3" w14:textId="77777777" w:rsidR="00AE61AF" w:rsidRDefault="00AE61AF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</w:p>
          <w:p w14:paraId="250ED84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16417</w:t>
            </w: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E3E0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Potraživanje za prihode iz dobiti TD, kreditnih i ostalih financijskih institucija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D82D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  <w:p w14:paraId="1BBEFAF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16.387,36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57B6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  <w:p w14:paraId="49C4A38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6328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  <w:p w14:paraId="7105C07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64B73B60" w14:textId="77777777">
        <w:trPr>
          <w:trHeight w:val="32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314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16421</w:t>
            </w: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07F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Dane koncesije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D3B9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  <w:p w14:paraId="116701C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31.960,76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128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  <w:p w14:paraId="401F586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35.931,50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758F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  <w:p w14:paraId="539DB86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3.970,74</w:t>
            </w:r>
          </w:p>
        </w:tc>
      </w:tr>
      <w:tr w:rsidR="00AE61AF" w14:paraId="6F6F0DF7" w14:textId="77777777">
        <w:trPr>
          <w:trHeight w:val="303"/>
        </w:trPr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BF6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16422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5B23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Zakup i iznajmljivanje imovine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43C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371.312.963,84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F38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362.144.806,20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622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-9.168.157,64</w:t>
            </w:r>
          </w:p>
        </w:tc>
      </w:tr>
      <w:tr w:rsidR="00AE61AF" w14:paraId="06A1434B" w14:textId="77777777">
        <w:trPr>
          <w:trHeight w:val="303"/>
        </w:trPr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A57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16423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372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Korištenje nefinancijske imovine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9F7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45.912.910,85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89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30.168.851,03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04B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-15.744.059,82</w:t>
            </w:r>
          </w:p>
        </w:tc>
      </w:tr>
      <w:tr w:rsidR="00AE61AF" w14:paraId="70FA44CD" w14:textId="77777777">
        <w:trPr>
          <w:trHeight w:val="303"/>
        </w:trPr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410D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16424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8164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Naknade za ceste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A1E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634.718,50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280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532.028,87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D5C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-102.689,63</w:t>
            </w:r>
          </w:p>
        </w:tc>
      </w:tr>
      <w:tr w:rsidR="00AE61AF" w14:paraId="096E7AB3" w14:textId="77777777">
        <w:trPr>
          <w:trHeight w:val="606"/>
        </w:trPr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62EF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16429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4B6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Ostali prihodi od</w:t>
            </w:r>
            <w:r>
              <w:rPr>
                <w:rFonts w:ascii="Calibri Light" w:eastAsia="Times New Roman" w:hAnsi="Calibri Light" w:cs="Calibri Light"/>
                <w:lang w:eastAsia="hr-HR"/>
              </w:rPr>
              <w:t xml:space="preserve"> nefinancijske imovine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B3C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16.516.631,14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328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21.293.334,44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952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4.776.703,30</w:t>
            </w:r>
          </w:p>
        </w:tc>
      </w:tr>
      <w:tr w:rsidR="00AE61AF" w14:paraId="0DBC6D52" w14:textId="77777777">
        <w:trPr>
          <w:trHeight w:val="121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E3F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16435</w:t>
            </w: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6ABF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Kamate na dane zajmove kreditnim i ostalim financijskim institucijama izvan javnog sektora – Drvo Sertić d.o.o.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108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1.355.687,03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0D0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1.355.687,03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185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39B64703" w14:textId="77777777">
        <w:trPr>
          <w:trHeight w:val="90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ABD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16436</w:t>
            </w: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5B2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Kamate na dane zajmove trgovačkim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društvima i obrtnicima izvan javnog sektora – SANK d.o.o.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DCC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136.714,41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855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136.714,41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A27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26C0D28E" w14:textId="77777777">
        <w:trPr>
          <w:trHeight w:val="303"/>
        </w:trPr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215F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 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06D6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UKUPNO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2AF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530.248.693,44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1CC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509.948.274,64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9A7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-20.300.418,80</w:t>
            </w:r>
          </w:p>
        </w:tc>
      </w:tr>
    </w:tbl>
    <w:p w14:paraId="4E5A51F3" w14:textId="77777777" w:rsidR="00AE61AF" w:rsidRDefault="00AE61AF">
      <w:pPr>
        <w:spacing w:after="0"/>
        <w:rPr>
          <w:rFonts w:ascii="Calibri Light" w:hAnsi="Calibri Light" w:cs="Calibri Light"/>
          <w:b/>
          <w:color w:val="FF0000"/>
        </w:rPr>
      </w:pPr>
    </w:p>
    <w:p w14:paraId="7A06B23D" w14:textId="77777777" w:rsidR="00AE61AF" w:rsidRDefault="00AE61AF">
      <w:pPr>
        <w:spacing w:after="0"/>
        <w:rPr>
          <w:rFonts w:ascii="Calibri Light" w:hAnsi="Calibri Light" w:cs="Calibri Light"/>
          <w:b/>
          <w:color w:val="FF0000"/>
        </w:rPr>
      </w:pPr>
    </w:p>
    <w:p w14:paraId="6DF0BBA1" w14:textId="77777777" w:rsidR="00AE61AF" w:rsidRDefault="00AE61AF">
      <w:pPr>
        <w:spacing w:after="0"/>
        <w:rPr>
          <w:rFonts w:ascii="Calibri Light" w:hAnsi="Calibri Light" w:cs="Calibri Light"/>
          <w:b/>
          <w:color w:val="FF0000"/>
        </w:rPr>
      </w:pPr>
    </w:p>
    <w:p w14:paraId="475AF7DD" w14:textId="77777777" w:rsidR="00AE61AF" w:rsidRDefault="00D43D00">
      <w:r>
        <w:rPr>
          <w:rFonts w:ascii="Calibri Light" w:hAnsi="Calibri Light" w:cs="Calibri Light"/>
          <w:b/>
        </w:rPr>
        <w:lastRenderedPageBreak/>
        <w:t>Bilješka br. 18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 xml:space="preserve">Šifra 165  Potraživanja za upravne i administrativne pristojbe, pristojbe po posebnim </w:t>
      </w:r>
      <w:r>
        <w:rPr>
          <w:rFonts w:ascii="Calibri Light" w:hAnsi="Calibri Light" w:cs="Calibri Light"/>
          <w:b/>
        </w:rPr>
        <w:t>propisima i naknade</w:t>
      </w:r>
    </w:p>
    <w:p w14:paraId="07E3B42D" w14:textId="77777777" w:rsidR="00AE61AF" w:rsidRDefault="00D43D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Potraživanja za upravne i administrativne pristojbe, pristojbe po posebnim propisima i naknade odnose se na:</w:t>
      </w: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843"/>
        <w:gridCol w:w="1843"/>
      </w:tblGrid>
      <w:tr w:rsidR="00AE61AF" w14:paraId="3811B210" w14:textId="77777777">
        <w:trPr>
          <w:trHeight w:val="6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E27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NAZIV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9B7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Stanje 01.01.22.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1E1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Stanje 31.12.22.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332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Povećanje/ Smanjenje</w:t>
            </w:r>
          </w:p>
        </w:tc>
      </w:tr>
      <w:tr w:rsidR="00AE61AF" w14:paraId="1F493019" w14:textId="77777777">
        <w:trPr>
          <w:trHeight w:val="255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DC7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941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7F3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202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4=3-2</w:t>
            </w:r>
          </w:p>
        </w:tc>
      </w:tr>
      <w:tr w:rsidR="00AE61AF" w14:paraId="7584D6EA" w14:textId="77777777">
        <w:trPr>
          <w:trHeight w:val="300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E927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Naknada za odlaganje otpada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4E3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4.010.191,25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688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F23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-4.010.191,25</w:t>
            </w:r>
          </w:p>
        </w:tc>
      </w:tr>
      <w:tr w:rsidR="00AE61AF" w14:paraId="02A04DE9" w14:textId="77777777">
        <w:trPr>
          <w:trHeight w:val="300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B73D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Potraživanja za izdana jamstva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45C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20.921.036,03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9F2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10.558.645,56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A0A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-10.362.390,47</w:t>
            </w:r>
          </w:p>
        </w:tc>
      </w:tr>
      <w:tr w:rsidR="00AE61AF" w14:paraId="094CDC26" w14:textId="77777777">
        <w:trPr>
          <w:trHeight w:val="300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A74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Doprinos za šume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360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87.260,65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869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251.269,34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8B4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164.008,69</w:t>
            </w:r>
          </w:p>
        </w:tc>
      </w:tr>
      <w:tr w:rsidR="00AE61AF" w14:paraId="3DED6CE5" w14:textId="77777777">
        <w:trPr>
          <w:trHeight w:val="600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42B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Ostali nespomenuti prihodi – kupci (katastar)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61E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1.517,00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479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4AA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63239058" w14:textId="77777777">
        <w:trPr>
          <w:trHeight w:val="300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60CF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DA4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366.690.915,28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053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337.389.664,43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7E1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-29.301.250,85</w:t>
            </w:r>
          </w:p>
        </w:tc>
      </w:tr>
      <w:tr w:rsidR="00AE61AF" w14:paraId="16D69896" w14:textId="77777777">
        <w:trPr>
          <w:trHeight w:val="300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59F5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EB9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957.783.123,19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B72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835.924.935,17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550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-121.858.188,02</w:t>
            </w:r>
          </w:p>
        </w:tc>
      </w:tr>
      <w:tr w:rsidR="00AE61AF" w14:paraId="01973585" w14:textId="77777777">
        <w:trPr>
          <w:trHeight w:val="6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633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Naknade za priključak na kom. infrastrukturu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518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1.729.959,52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6A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1.724.122,44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61F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-5.837,08</w:t>
            </w:r>
          </w:p>
        </w:tc>
      </w:tr>
      <w:tr w:rsidR="00AE61AF" w14:paraId="3E00BF55" w14:textId="77777777">
        <w:trPr>
          <w:trHeight w:val="300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D010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UKUPNO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B7C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1.351.224.003,92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201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1.185.848.636,94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2B0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-165.375.366,98</w:t>
            </w:r>
          </w:p>
        </w:tc>
      </w:tr>
    </w:tbl>
    <w:p w14:paraId="3DB8F466" w14:textId="77777777" w:rsidR="00AE61AF" w:rsidRDefault="00AE61AF">
      <w:pPr>
        <w:spacing w:after="0"/>
        <w:jc w:val="center"/>
        <w:rPr>
          <w:rFonts w:ascii="Calibri Light" w:hAnsi="Calibri Light" w:cs="Calibri Light"/>
          <w:b/>
        </w:rPr>
      </w:pPr>
    </w:p>
    <w:p w14:paraId="7B84C2B2" w14:textId="77777777" w:rsidR="00AE61AF" w:rsidRDefault="00AE61AF">
      <w:pPr>
        <w:rPr>
          <w:rFonts w:ascii="Calibri Light" w:hAnsi="Calibri Light" w:cs="Calibri Light"/>
          <w:b/>
        </w:rPr>
      </w:pPr>
    </w:p>
    <w:p w14:paraId="2F2E181B" w14:textId="77777777" w:rsidR="00AE61AF" w:rsidRDefault="00D43D00">
      <w:r>
        <w:rPr>
          <w:rFonts w:ascii="Calibri Light" w:hAnsi="Calibri Light" w:cs="Calibri Light"/>
          <w:b/>
        </w:rPr>
        <w:t>Bilješka br. 19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b/>
        </w:rPr>
        <w:t xml:space="preserve">– Šifra 169  </w:t>
      </w:r>
      <w:r>
        <w:rPr>
          <w:rFonts w:ascii="Calibri Light" w:hAnsi="Calibri Light" w:cs="Calibri Light"/>
          <w:b/>
        </w:rPr>
        <w:t>Ispravak vrijednosti potraživanja</w:t>
      </w:r>
    </w:p>
    <w:p w14:paraId="165F9DF3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Sukladno članku 37.a Pravilnika o proračunskom računovodstvu i računskom planu proveden je ispravak vrijednosti potraživanja tijekom godine i na kraju godine iznosi 1.435.572.201,38 kn. Ispravak vrijednosti proveo se za sv</w:t>
      </w:r>
      <w:r>
        <w:rPr>
          <w:rFonts w:ascii="Calibri Light" w:eastAsia="Times New Roman" w:hAnsi="Calibri Light" w:cs="Calibri Light"/>
          <w:lang w:eastAsia="hr-HR"/>
        </w:rPr>
        <w:t>a potraživanja koja zadovoljavaju kriterijima iz navedenog Pravilnika.</w:t>
      </w:r>
    </w:p>
    <w:p w14:paraId="6D3B3A75" w14:textId="77777777" w:rsidR="00AE61AF" w:rsidRDefault="00AE61AF">
      <w:pPr>
        <w:spacing w:after="0"/>
        <w:rPr>
          <w:rFonts w:ascii="Calibri Light" w:hAnsi="Calibri Light" w:cs="Calibri Light"/>
          <w:b/>
          <w:color w:val="FF0000"/>
        </w:rPr>
      </w:pPr>
    </w:p>
    <w:p w14:paraId="143E89C7" w14:textId="77777777" w:rsidR="00AE61AF" w:rsidRDefault="00AE61AF">
      <w:pPr>
        <w:rPr>
          <w:rFonts w:ascii="Calibri Light" w:hAnsi="Calibri Light" w:cs="Calibri Light"/>
          <w:b/>
          <w:color w:val="FF0000"/>
        </w:rPr>
      </w:pPr>
    </w:p>
    <w:p w14:paraId="3E3840BB" w14:textId="77777777" w:rsidR="00AE61AF" w:rsidRDefault="00D43D00">
      <w:r>
        <w:rPr>
          <w:rFonts w:ascii="Calibri Light" w:hAnsi="Calibri Light" w:cs="Calibri Light"/>
          <w:b/>
        </w:rPr>
        <w:t>Bilješka br. 20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>Šifra 17 Potraživanja od prodaje nefinancijske imovine</w:t>
      </w:r>
    </w:p>
    <w:p w14:paraId="0F180A92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2022. godini iskazano je 153.026.688,21 kuna potraživanja od prodaje nefinancijske imovine odnosno potraživa</w:t>
      </w:r>
      <w:r>
        <w:rPr>
          <w:rFonts w:ascii="Calibri Light" w:hAnsi="Calibri Light" w:cs="Calibri Light"/>
        </w:rPr>
        <w:t xml:space="preserve">nja od prodaje nefinancijske imovine iznose 28.257.251,91 kn nakon provedenog ispravka vrijednosti. </w:t>
      </w:r>
    </w:p>
    <w:p w14:paraId="285A4534" w14:textId="77777777" w:rsidR="00AE61AF" w:rsidRDefault="00AE61AF">
      <w:pPr>
        <w:rPr>
          <w:rFonts w:ascii="Calibri Light" w:hAnsi="Calibri Light" w:cs="Calibri Light"/>
          <w:b/>
        </w:rPr>
      </w:pPr>
    </w:p>
    <w:p w14:paraId="2A1D9E47" w14:textId="77777777" w:rsidR="00AE61AF" w:rsidRDefault="00D43D00">
      <w:r>
        <w:rPr>
          <w:rFonts w:ascii="Calibri Light" w:hAnsi="Calibri Light" w:cs="Calibri Light"/>
          <w:b/>
        </w:rPr>
        <w:t>Bilješka br. 21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>šifra 2 Obveze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850"/>
        <w:gridCol w:w="1770"/>
        <w:gridCol w:w="1798"/>
        <w:gridCol w:w="895"/>
        <w:gridCol w:w="1604"/>
      </w:tblGrid>
      <w:tr w:rsidR="00AE61AF" w14:paraId="03CD3DB0" w14:textId="77777777">
        <w:trPr>
          <w:trHeight w:val="60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E11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D3E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D0C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96DE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B96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C73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Smanjenje</w:t>
            </w:r>
          </w:p>
        </w:tc>
      </w:tr>
      <w:tr w:rsidR="00AE61AF" w14:paraId="4DC2F60A" w14:textId="77777777">
        <w:trPr>
          <w:trHeight w:val="195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4A3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686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5A2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9EB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E6E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895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</w:tr>
      <w:tr w:rsidR="00AE61AF" w14:paraId="762CDAD8" w14:textId="77777777">
        <w:trPr>
          <w:trHeight w:val="415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C303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Obveze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1AB7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A30A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4.226.798.774,00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9831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3.298.315.832,32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5650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EB9D" w14:textId="77777777" w:rsidR="00AE61AF" w:rsidRDefault="00D43D00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928.482.941,68</w:t>
            </w:r>
          </w:p>
        </w:tc>
      </w:tr>
    </w:tbl>
    <w:p w14:paraId="31D4977E" w14:textId="77777777" w:rsidR="00AE61AF" w:rsidRDefault="00AE61AF">
      <w:pPr>
        <w:spacing w:after="0"/>
        <w:rPr>
          <w:rFonts w:ascii="Calibri Light" w:hAnsi="Calibri Light" w:cs="Calibri Light"/>
        </w:rPr>
      </w:pPr>
    </w:p>
    <w:p w14:paraId="43C47C8A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Obveze su smanjene za 928.482.941,68 kn, odnosno za 22% u odnosu na prethodnu godinu i iznose 3.298.315.832,32 kn. Obveze za rashode poslovanja manje su za 20%, nabavu nefinancijske imovine manje su za 26%, a obveze za tuzemne kredite i zajmove manje su za</w:t>
      </w:r>
      <w:r>
        <w:rPr>
          <w:rFonts w:ascii="Calibri Light" w:hAnsi="Calibri Light" w:cs="Calibri Light"/>
        </w:rPr>
        <w:t xml:space="preserve"> 22% u odnosu na prethodnu godinu. </w:t>
      </w:r>
    </w:p>
    <w:p w14:paraId="63EA83B6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36CBC532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Specifikacija ukupnih obveza Grada prema nadležnim gradskim upravnim tijelima:  </w:t>
      </w:r>
    </w:p>
    <w:tbl>
      <w:tblPr>
        <w:tblW w:w="90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956"/>
        <w:gridCol w:w="1956"/>
      </w:tblGrid>
      <w:tr w:rsidR="00AE61AF" w14:paraId="0FC117D4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CE1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NAZIV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AB76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Stanje 01.01.22.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BCE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Stanje 31.12.22.</w:t>
            </w:r>
          </w:p>
        </w:tc>
      </w:tr>
      <w:tr w:rsidR="00AE61AF" w14:paraId="21A9F9F7" w14:textId="77777777">
        <w:trPr>
          <w:trHeight w:val="254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EA0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938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21F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>3</w:t>
            </w:r>
          </w:p>
        </w:tc>
      </w:tr>
      <w:tr w:rsidR="00AE61AF" w14:paraId="1770FD81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4E87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Ured gradonačelnika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43B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19.739.702,74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D56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3.819.348,06</w:t>
            </w:r>
          </w:p>
        </w:tc>
      </w:tr>
      <w:tr w:rsidR="00AE61AF" w14:paraId="75168788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07F7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Gradski kontrolni ured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813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578.380,72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302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591.459,12</w:t>
            </w:r>
          </w:p>
        </w:tc>
      </w:tr>
      <w:tr w:rsidR="00AE61AF" w14:paraId="13F21B16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692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Služba za mjesnu samoupravu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345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126.706.703,09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D85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47.169.639,73</w:t>
            </w:r>
          </w:p>
        </w:tc>
      </w:tr>
      <w:tr w:rsidR="00AE61AF" w14:paraId="05892ACE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C52D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Služba za mjesnu samoupravu – gradske četvrti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334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342.886.439,89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F6A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263.902.861,22</w:t>
            </w:r>
          </w:p>
        </w:tc>
      </w:tr>
      <w:tr w:rsidR="00AE61AF" w14:paraId="4F8F2287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D4E8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opću upravu i imovinsko pravne poslove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D1B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7.980.279,22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9EF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6.873.657,76</w:t>
            </w:r>
          </w:p>
        </w:tc>
      </w:tr>
      <w:tr w:rsidR="00AE61AF" w14:paraId="38A7352B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62B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financije i javnu nabavu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FAB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2.137.235.847,50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740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1.942.091.353,04</w:t>
            </w:r>
          </w:p>
        </w:tc>
      </w:tr>
      <w:tr w:rsidR="00AE61AF" w14:paraId="0BE1AD69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796F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gospodarstvo, energetiku i zaštitu okoliša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3D6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490.719.091,01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E34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357.697.492,30</w:t>
            </w:r>
          </w:p>
        </w:tc>
      </w:tr>
      <w:tr w:rsidR="00AE61AF" w14:paraId="4750211A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3DA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obrazovanje, sport i mlade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205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49.402.618,45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90A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114.449.419,39</w:t>
            </w:r>
          </w:p>
        </w:tc>
      </w:tr>
      <w:tr w:rsidR="00AE61AF" w14:paraId="592C94AD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BDA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Predškolski odgoj i obrazovanje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CBD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39.678.361,38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B93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17.831.943,98</w:t>
            </w:r>
          </w:p>
        </w:tc>
      </w:tr>
      <w:tr w:rsidR="00AE61AF" w14:paraId="482E4F03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89F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Osnovno školstvo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94E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69.885.383,65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3E2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6.192.822,17</w:t>
            </w:r>
          </w:p>
        </w:tc>
      </w:tr>
      <w:tr w:rsidR="00AE61AF" w14:paraId="4ABB1C9D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EEB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Srednje školstvo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FCE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29.647.107,83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11E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1.769.578,73</w:t>
            </w:r>
          </w:p>
        </w:tc>
      </w:tr>
      <w:tr w:rsidR="00AE61AF" w14:paraId="4077419E" w14:textId="77777777">
        <w:trPr>
          <w:trHeight w:val="5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8323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prostorno uređenje, izgradnju Grada, graditeljstvo, komunalne poslove i promet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8FD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325.223.287,04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C2F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188.482.826,54</w:t>
            </w:r>
          </w:p>
        </w:tc>
      </w:tr>
      <w:tr w:rsidR="00AE61AF" w14:paraId="1B280BC8" w14:textId="77777777">
        <w:trPr>
          <w:trHeight w:val="350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139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upravljanje imovinom i stanovanje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E68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417.223.690,50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360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212.153.902,13</w:t>
            </w:r>
          </w:p>
        </w:tc>
      </w:tr>
      <w:tr w:rsidR="00AE61AF" w14:paraId="686B047B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AB94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katastar i geodetske poslove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483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4.772.466,71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7FE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3.362.941,19</w:t>
            </w:r>
          </w:p>
        </w:tc>
      </w:tr>
      <w:tr w:rsidR="00AE61AF" w14:paraId="3563C2BC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BFA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GZ za zaštitu spomenika kulture i prirode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ECE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1.023.193,63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DF7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861.128,34</w:t>
            </w:r>
          </w:p>
        </w:tc>
      </w:tr>
      <w:tr w:rsidR="00AE61AF" w14:paraId="25BAFD93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77B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Stručna služba Gradske skupštine Grada Zagreba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9ED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1.894.557,31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AB9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2.298.371,61</w:t>
            </w:r>
          </w:p>
        </w:tc>
      </w:tr>
      <w:tr w:rsidR="00AE61AF" w14:paraId="4443D5E4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C6F3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Stručna služba gradske uprave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03E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31.463.807,34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EA5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5.213.256,33</w:t>
            </w:r>
          </w:p>
        </w:tc>
      </w:tr>
      <w:tr w:rsidR="00AE61AF" w14:paraId="72B3ED9D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5913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zdravstvo, socijalu i osobe s invaliditetom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388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37.014.789,52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21A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32.416.612,55</w:t>
            </w:r>
          </w:p>
        </w:tc>
      </w:tr>
      <w:tr w:rsidR="00AE61AF" w14:paraId="43E99DED" w14:textId="77777777">
        <w:trPr>
          <w:trHeight w:val="405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9A17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Javnozdravstvene ustanove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608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5.091.436,25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5AA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302.580,01</w:t>
            </w:r>
          </w:p>
        </w:tc>
      </w:tr>
      <w:tr w:rsidR="00AE61AF" w14:paraId="4DC68484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6955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GU za kulturu i međunarodnu i međugradsku suradnju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D2B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3.082.854,16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CBF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2.644.108,69</w:t>
            </w:r>
          </w:p>
        </w:tc>
      </w:tr>
      <w:tr w:rsidR="00AE61AF" w14:paraId="440AD285" w14:textId="77777777">
        <w:trPr>
          <w:trHeight w:val="29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A83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Djelatnost kulture 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7E9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C95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02F7FE76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1B1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Služba za informacijski sustav i tehničke poslove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6AD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8F5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34.059.800,05</w:t>
            </w:r>
          </w:p>
        </w:tc>
      </w:tr>
      <w:tr w:rsidR="00AE61AF" w14:paraId="5225F71C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A006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Proračun Grada Zagreba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F7F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 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DF1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 </w:t>
            </w:r>
          </w:p>
        </w:tc>
      </w:tr>
      <w:tr w:rsidR="00AE61AF" w14:paraId="68E4666F" w14:textId="77777777">
        <w:trPr>
          <w:trHeight w:val="5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C105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Obveze za ostale naknade građanima i kućanstvima u novcu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9A1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70.350,00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EDF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74.650,00</w:t>
            </w:r>
          </w:p>
        </w:tc>
      </w:tr>
      <w:tr w:rsidR="00AE61AF" w14:paraId="6DED63E0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AFA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Obveze za PDV po obračunu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7E4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55.772.158,00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DB2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38.529.304,02</w:t>
            </w:r>
          </w:p>
        </w:tc>
      </w:tr>
      <w:tr w:rsidR="00AE61AF" w14:paraId="409F0DC6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855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Obveze za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jamčevne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pologe</w:t>
            </w:r>
            <w:proofErr w:type="spellEnd"/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CCF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12.977.103,00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43C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9.645.268,70</w:t>
            </w:r>
          </w:p>
        </w:tc>
      </w:tr>
      <w:tr w:rsidR="00AE61AF" w14:paraId="2EE001DB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2EA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Ostale nespomenute obveze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D90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1.386.288,00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580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1.305.556,71</w:t>
            </w:r>
          </w:p>
        </w:tc>
      </w:tr>
      <w:tr w:rsidR="00AE61AF" w14:paraId="7509E419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F03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Obveze za EU predujmove 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8C8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D846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</w:tr>
      <w:tr w:rsidR="00AE61AF" w14:paraId="5585299C" w14:textId="77777777">
        <w:trPr>
          <w:trHeight w:val="743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77CA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Obveze prema Republici Hrvatskoj (zakonsko izdvajanje) prema ukupno zaključenim ugovorima o otkupu stanova, kao i obveze za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nadstojničke stanove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38A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15.342.878,00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485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4.546.995,42</w:t>
            </w:r>
          </w:p>
        </w:tc>
      </w:tr>
      <w:tr w:rsidR="00AE61AF" w14:paraId="324332D2" w14:textId="77777777">
        <w:trPr>
          <w:trHeight w:val="299"/>
        </w:trPr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2BF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UKUPNO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E0C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4.226.798.774,94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AB9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3.298.286.877,79</w:t>
            </w:r>
          </w:p>
        </w:tc>
      </w:tr>
    </w:tbl>
    <w:p w14:paraId="570164E6" w14:textId="77777777" w:rsidR="00AE61AF" w:rsidRDefault="00AE61AF">
      <w:pPr>
        <w:spacing w:after="0"/>
        <w:jc w:val="both"/>
        <w:rPr>
          <w:rFonts w:ascii="Calibri Light" w:hAnsi="Calibri Light" w:cs="Calibri Light"/>
        </w:rPr>
      </w:pPr>
    </w:p>
    <w:p w14:paraId="6B88B7C0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Stanje obveza na dan 1.1.2022. po uredima se promijenilo zbog promjene ustrojstva Grada Zagreba. Nastali su neki novi uredi, a neki uredi su se ukidali, a njihove obveze su se prenosile na upravno tijelo koje će nastaviti obavljati djelatnost ugašenog ured</w:t>
      </w:r>
      <w:r>
        <w:rPr>
          <w:rFonts w:ascii="Calibri Light" w:hAnsi="Calibri Light" w:cs="Calibri Light"/>
        </w:rPr>
        <w:t xml:space="preserve">a. </w:t>
      </w:r>
    </w:p>
    <w:p w14:paraId="76FE25AD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Iznos naplaćenih prihoda budućih razdoblja iskazan je na računu 292 na Glavi Proračuna Grada Zagreba u iznosu 28.954,53 kn i odnosi se na unaprijed plaćenu naknadu za prekomjernu upotrebu javnih cesta.</w:t>
      </w:r>
    </w:p>
    <w:p w14:paraId="0EF85177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675A0032" w14:textId="77777777" w:rsidR="00AE61AF" w:rsidRDefault="00D43D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br. 22 – Šifra 234 – Obveze za financijs</w:t>
      </w:r>
      <w:r>
        <w:rPr>
          <w:rFonts w:ascii="Calibri Light" w:hAnsi="Calibri Light" w:cs="Calibri Light"/>
          <w:b/>
        </w:rPr>
        <w:t>ke rashode</w:t>
      </w:r>
    </w:p>
    <w:p w14:paraId="02C66053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Iznos 1.968.056,49 kn odnosi se na kamate na primljene kredite i zajmove od kreditnih i ostalih FI  317.227,29 kn, na kamate na primljene zajmove od TD u javnom sektoru 875.033,09 kn, te na zatezne kamate i usluge platnog prometa 775.796,11 kn.</w:t>
      </w:r>
    </w:p>
    <w:p w14:paraId="0F6A01AF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70CF4C86" w14:textId="77777777" w:rsidR="00AE61AF" w:rsidRDefault="00D43D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br. 23 – Šifra 235 – Obveze za subvencije</w:t>
      </w:r>
    </w:p>
    <w:p w14:paraId="5BB79921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Iznos obveza za subvencije iznosi 96.596.355,21 kn i 4% su veće u odnosu na prethodnu godinu. Obveze za subvencije TD u javnom sektoru iznose 85.334.156,42 kn i odnose se na obveze prema:</w:t>
      </w:r>
    </w:p>
    <w:p w14:paraId="2D7A68EC" w14:textId="77777777" w:rsidR="00AE61AF" w:rsidRDefault="00D43D00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Zagrebačkom inov</w:t>
      </w:r>
      <w:r>
        <w:rPr>
          <w:rFonts w:ascii="Calibri Light" w:hAnsi="Calibri Light" w:cs="Calibri Light"/>
        </w:rPr>
        <w:t>acijskom centru 3.550.000,00 kn,</w:t>
      </w:r>
    </w:p>
    <w:p w14:paraId="4C17E8B8" w14:textId="77777777" w:rsidR="00AE61AF" w:rsidRDefault="00D43D00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ZET u 80.541.882,39 kn,</w:t>
      </w:r>
    </w:p>
    <w:p w14:paraId="4C47C385" w14:textId="77777777" w:rsidR="00AE61AF" w:rsidRDefault="00D43D00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BICRO </w:t>
      </w:r>
      <w:proofErr w:type="spellStart"/>
      <w:r>
        <w:rPr>
          <w:rFonts w:ascii="Calibri Light" w:hAnsi="Calibri Light" w:cs="Calibri Light"/>
        </w:rPr>
        <w:t>Biocentar</w:t>
      </w:r>
      <w:proofErr w:type="spellEnd"/>
      <w:r>
        <w:rPr>
          <w:rFonts w:ascii="Calibri Light" w:hAnsi="Calibri Light" w:cs="Calibri Light"/>
        </w:rPr>
        <w:t xml:space="preserve">  95.000,00 kn,</w:t>
      </w:r>
    </w:p>
    <w:p w14:paraId="782495A3" w14:textId="77777777" w:rsidR="00AE61AF" w:rsidRDefault="00D43D00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Zagrebački Velesajam 400.000,00 kn,</w:t>
      </w:r>
    </w:p>
    <w:p w14:paraId="2E8D83A1" w14:textId="77777777" w:rsidR="00AE61AF" w:rsidRDefault="00D43D00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Sveučilište u Zagrebu PMF 747.274,03 kn.</w:t>
      </w:r>
    </w:p>
    <w:p w14:paraId="05FF833F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Obveze za subvencije TD izvan javnog sektora iznose 3.467.004,25 kn, a obveze za subvencije</w:t>
      </w:r>
      <w:r>
        <w:rPr>
          <w:rFonts w:ascii="Calibri Light" w:hAnsi="Calibri Light" w:cs="Calibri Light"/>
        </w:rPr>
        <w:t xml:space="preserve"> poljoprivrednicima i obrtnicima 7.795.194,54 kn.</w:t>
      </w:r>
    </w:p>
    <w:p w14:paraId="365AAD80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4FBEE862" w14:textId="77777777" w:rsidR="00AE61AF" w:rsidRDefault="00D43D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br. 24 – Šifra 237 – Obveze za naknade građanima i kućanstvima</w:t>
      </w:r>
    </w:p>
    <w:p w14:paraId="69E5CC1E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Obveze za ostale naknade građanima i kućanstvima u naravi obuhvaćaju: obvezu prema </w:t>
      </w:r>
      <w:proofErr w:type="spellStart"/>
      <w:r>
        <w:rPr>
          <w:rFonts w:ascii="Calibri Light" w:hAnsi="Calibri Light" w:cs="Calibri Light"/>
        </w:rPr>
        <w:t>ZETu</w:t>
      </w:r>
      <w:proofErr w:type="spellEnd"/>
      <w:r>
        <w:rPr>
          <w:rFonts w:ascii="Calibri Light" w:hAnsi="Calibri Light" w:cs="Calibri Light"/>
        </w:rPr>
        <w:t xml:space="preserve"> u iznosu 124.900,00 kn za nezaposlene osobe G</w:t>
      </w:r>
      <w:r>
        <w:rPr>
          <w:rFonts w:ascii="Calibri Light" w:hAnsi="Calibri Light" w:cs="Calibri Light"/>
        </w:rPr>
        <w:t xml:space="preserve">rada Zagreba, 791.639,58 kn isplate po Ugovoru o preuzimanju obveze plaćanja cijene usluge prikupljanja otpada za korisnike s područja </w:t>
      </w:r>
      <w:proofErr w:type="spellStart"/>
      <w:r>
        <w:rPr>
          <w:rFonts w:ascii="Calibri Light" w:hAnsi="Calibri Light" w:cs="Calibri Light"/>
        </w:rPr>
        <w:t>Jakuševca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Hrelića</w:t>
      </w:r>
      <w:proofErr w:type="spellEnd"/>
      <w:r>
        <w:rPr>
          <w:rFonts w:ascii="Calibri Light" w:hAnsi="Calibri Light" w:cs="Calibri Light"/>
        </w:rPr>
        <w:t xml:space="preserve"> i </w:t>
      </w:r>
      <w:proofErr w:type="spellStart"/>
      <w:r>
        <w:rPr>
          <w:rFonts w:ascii="Calibri Light" w:hAnsi="Calibri Light" w:cs="Calibri Light"/>
        </w:rPr>
        <w:t>Mičevca</w:t>
      </w:r>
      <w:proofErr w:type="spellEnd"/>
      <w:r>
        <w:rPr>
          <w:rFonts w:ascii="Calibri Light" w:hAnsi="Calibri Light" w:cs="Calibri Light"/>
        </w:rPr>
        <w:t>, obvezu prema društvu Vodoopskrba i odvodnja u iznosu 14.983.538,76 kn za besplatne vodovodn</w:t>
      </w:r>
      <w:r>
        <w:rPr>
          <w:rFonts w:ascii="Calibri Light" w:hAnsi="Calibri Light" w:cs="Calibri Light"/>
        </w:rPr>
        <w:t>e priključke, 21.031.624,31 kn obveza za prijevoz učenika i besplatne udžbenike te obveza prema Domovima za stare i nemoćne za uslugu pružanja pomoći i njege u kući 11.627.841,72 kn.</w:t>
      </w:r>
    </w:p>
    <w:p w14:paraId="2FD496E8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09AE0D5D" w14:textId="77777777" w:rsidR="00AE61AF" w:rsidRDefault="00D43D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br. 25 – Šifra 238 – Obveze za naknade šteta i kapitalne pomoći</w:t>
      </w:r>
    </w:p>
    <w:p w14:paraId="75435C68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Iznos obveza iznosi 18.196.057,24 kn i veće su za 9% u odnosu na prethodnu godinu. Obveze za naknade šteta pravnim i fizičkim osobama 120.470,97 kn, obveze za kazne iznose 9.177.886,00 kn i odnose se na plaćanje naknade za smanjenje količine miješanog kom</w:t>
      </w:r>
      <w:r>
        <w:rPr>
          <w:rFonts w:ascii="Calibri Light" w:hAnsi="Calibri Light" w:cs="Calibri Light"/>
        </w:rPr>
        <w:t>unalnog otpada, a obveze za kapitalne pomoći kreditnim i ostalim FI te TD iznose 8.897.700,27 kn, a odnose se na obaveze prema Inovacijskom centru, Zagrebačkom centru za gospodarenje otpadom i Zagrebačkom holdingu.</w:t>
      </w:r>
    </w:p>
    <w:p w14:paraId="343D07C1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245F4843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76640150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lastRenderedPageBreak/>
        <w:t>Bilješka br. 26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b/>
        </w:rPr>
        <w:t>– Šifra 24 Obveze za na</w:t>
      </w:r>
      <w:r>
        <w:rPr>
          <w:rFonts w:ascii="Calibri Light" w:hAnsi="Calibri Light" w:cs="Calibri Light"/>
          <w:b/>
        </w:rPr>
        <w:t>bavu nefinancijske imovine</w:t>
      </w:r>
      <w:r>
        <w:rPr>
          <w:rFonts w:ascii="Calibri Light" w:hAnsi="Calibri Light" w:cs="Calibri Light"/>
        </w:rPr>
        <w:t xml:space="preserve"> 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708"/>
        <w:gridCol w:w="1985"/>
        <w:gridCol w:w="1701"/>
        <w:gridCol w:w="992"/>
        <w:gridCol w:w="1493"/>
      </w:tblGrid>
      <w:tr w:rsidR="00AE61AF" w14:paraId="300D879B" w14:textId="77777777">
        <w:trPr>
          <w:trHeight w:val="60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452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18E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Šifra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DB0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01.01.22.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0F8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D840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Indeks 5/4*100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E9E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Smanjenje</w:t>
            </w:r>
          </w:p>
        </w:tc>
      </w:tr>
      <w:tr w:rsidR="00AE61AF" w14:paraId="6734A3AA" w14:textId="77777777">
        <w:trPr>
          <w:trHeight w:val="19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17BC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3348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1C89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8345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BD3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D373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6=4-3</w:t>
            </w:r>
          </w:p>
        </w:tc>
      </w:tr>
      <w:tr w:rsidR="00AE61AF" w14:paraId="7D3D4382" w14:textId="77777777">
        <w:trPr>
          <w:trHeight w:val="41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9622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Obveze za nabavu nefinancijske imovine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8D57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072B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235.204.423,00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B7D1" w14:textId="77777777" w:rsidR="00AE61AF" w:rsidRDefault="00AE61AF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  <w:p w14:paraId="4811936F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174.758.204,40</w:t>
            </w:r>
          </w:p>
          <w:p w14:paraId="6551E03D" w14:textId="77777777" w:rsidR="00AE61AF" w:rsidRDefault="00AE61AF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78FA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C91D" w14:textId="77777777" w:rsidR="00AE61AF" w:rsidRDefault="00D43D0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60.446.218,60</w:t>
            </w:r>
          </w:p>
        </w:tc>
      </w:tr>
    </w:tbl>
    <w:p w14:paraId="3253DA99" w14:textId="77777777" w:rsidR="00AE61AF" w:rsidRDefault="00AE61AF">
      <w:pPr>
        <w:spacing w:after="0"/>
        <w:jc w:val="center"/>
        <w:rPr>
          <w:rFonts w:ascii="Calibri Light" w:hAnsi="Calibri Light" w:cs="Calibri Light"/>
          <w:b/>
        </w:rPr>
      </w:pPr>
    </w:p>
    <w:p w14:paraId="55F5E989" w14:textId="77777777" w:rsidR="00AE61AF" w:rsidRDefault="00D43D0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Obveze za nabavu nefinancijske imovine odnose se na obveze za licence u iznosu 458.750,01 kn,  građevinskih objekata (komunalna infrastruktura, objekti uprave, školstva, sporta, kulture i dr. poslovni objekti) u iznosu 135.232.904,41 kn, postrojenja i opre</w:t>
      </w:r>
      <w:r>
        <w:rPr>
          <w:rFonts w:ascii="Calibri Light" w:hAnsi="Calibri Light" w:cs="Calibri Light"/>
        </w:rPr>
        <w:t xml:space="preserve">me  u iznosu 9.229.568,01 kn, knjige, umjetnička djela i ostale izložbene vrijednosti 6.041.562,22, nematerijalne proizvedene imovine u iznosu 2.013.662,69 kn te na obveze za dodatna ulaganja na građevinskim objektima u iznosu  21.781.757,06 kn. </w:t>
      </w:r>
    </w:p>
    <w:p w14:paraId="560D1153" w14:textId="77777777" w:rsidR="00AE61AF" w:rsidRDefault="00AE61AF">
      <w:pPr>
        <w:spacing w:after="0"/>
        <w:jc w:val="both"/>
        <w:rPr>
          <w:rFonts w:ascii="Calibri Light" w:hAnsi="Calibri Light" w:cs="Calibri Light"/>
        </w:rPr>
      </w:pPr>
    </w:p>
    <w:p w14:paraId="4E5E6DD9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17A90FBA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Bilješk</w:t>
      </w:r>
      <w:r>
        <w:rPr>
          <w:rFonts w:ascii="Calibri Light" w:hAnsi="Calibri Light" w:cs="Calibri Light"/>
          <w:b/>
        </w:rPr>
        <w:t>a br. 27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>Šifra 26 Obveze za kredite i zajmove</w:t>
      </w:r>
      <w:r>
        <w:rPr>
          <w:rFonts w:ascii="Calibri Light" w:hAnsi="Calibri Light" w:cs="Calibri Light"/>
        </w:rPr>
        <w:t xml:space="preserve"> </w:t>
      </w:r>
    </w:p>
    <w:p w14:paraId="4BCD09A4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Obveze za kredite i zajmove manje su za 22% u odnosu na stanje prethodne godine odnosno za 691.705.095,51 kn. </w:t>
      </w:r>
    </w:p>
    <w:p w14:paraId="13F7C5D4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236D030D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Bilješka br. 28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>Šifra 2622 Obveze za kredite od kreditnih institucija u javnom sektoru</w:t>
      </w:r>
      <w:r>
        <w:rPr>
          <w:rFonts w:ascii="Calibri Light" w:hAnsi="Calibri Light" w:cs="Calibri Light"/>
        </w:rPr>
        <w:t xml:space="preserve"> </w:t>
      </w:r>
    </w:p>
    <w:p w14:paraId="281AC392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Iznos</w:t>
      </w:r>
      <w:r>
        <w:rPr>
          <w:rFonts w:ascii="Calibri Light" w:hAnsi="Calibri Light" w:cs="Calibri Light"/>
        </w:rPr>
        <w:t xml:space="preserve"> od 68.003.447,53 kn odnosi se na kredit dobiven od HBOR za projekte </w:t>
      </w:r>
      <w:proofErr w:type="spellStart"/>
      <w:r>
        <w:rPr>
          <w:rFonts w:ascii="Calibri Light" w:hAnsi="Calibri Light" w:cs="Calibri Light"/>
        </w:rPr>
        <w:t>ZagEE</w:t>
      </w:r>
      <w:proofErr w:type="spellEnd"/>
      <w:r>
        <w:rPr>
          <w:rFonts w:ascii="Calibri Light" w:hAnsi="Calibri Light" w:cs="Calibri Light"/>
        </w:rPr>
        <w:t xml:space="preserve"> i energetske obnove zgrada javne namjene.</w:t>
      </w:r>
    </w:p>
    <w:p w14:paraId="25CD7435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55EFE99F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Bilješka br. 29 – Šifra  2631 Obveze za </w:t>
      </w:r>
      <w:r>
        <w:rPr>
          <w:rFonts w:ascii="Calibri Light" w:hAnsi="Calibri Light" w:cs="Calibri Light"/>
          <w:b/>
          <w:shd w:val="clear" w:color="auto" w:fill="FFFFFF"/>
        </w:rPr>
        <w:t>zajmove od trgovačkih društava u javnom sektoru</w:t>
      </w:r>
    </w:p>
    <w:p w14:paraId="6FE266D4" w14:textId="77777777" w:rsidR="00AE61AF" w:rsidRDefault="00D43D00">
      <w:p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Tijekom 2022. godine podmirene su obveze za </w:t>
      </w:r>
      <w:r>
        <w:rPr>
          <w:rFonts w:ascii="Calibri Light" w:hAnsi="Calibri Light" w:cs="Calibri Light"/>
          <w:shd w:val="clear" w:color="auto" w:fill="FFFFFF"/>
        </w:rPr>
        <w:t xml:space="preserve">zajmove od trgovačkih društava u javnom sektoru prema </w:t>
      </w:r>
      <w:proofErr w:type="spellStart"/>
      <w:r>
        <w:rPr>
          <w:rFonts w:ascii="Calibri Light" w:hAnsi="Calibri Light" w:cs="Calibri Light"/>
          <w:shd w:val="clear" w:color="auto" w:fill="FFFFFF"/>
        </w:rPr>
        <w:t>ZETu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30.576.031,34 kn i prema ZGH  9.000,00 kn. Preostale obaveze odnose se na Zagrebački holding 1.963,90 kn.</w:t>
      </w:r>
    </w:p>
    <w:p w14:paraId="5B8FCCB3" w14:textId="77777777" w:rsidR="00AE61AF" w:rsidRDefault="00AE61AF">
      <w:pPr>
        <w:jc w:val="both"/>
        <w:rPr>
          <w:rFonts w:ascii="Calibri Light" w:hAnsi="Calibri Light" w:cs="Calibri Light"/>
          <w:shd w:val="clear" w:color="auto" w:fill="FFFFFF"/>
        </w:rPr>
      </w:pPr>
    </w:p>
    <w:p w14:paraId="36ACC845" w14:textId="77777777" w:rsidR="00AE61AF" w:rsidRDefault="00D43D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Bilješka br. 30 – Šifra 2643 Obveze za kredite od tuzemnih kreditnih institucija izvan </w:t>
      </w:r>
      <w:r>
        <w:rPr>
          <w:rFonts w:ascii="Calibri Light" w:hAnsi="Calibri Light" w:cs="Calibri Light"/>
          <w:b/>
        </w:rPr>
        <w:t>javnog sektora</w:t>
      </w:r>
    </w:p>
    <w:p w14:paraId="1D8BBF5B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Obveza za kredite od tuzemnih kreditnih institucija izvan javnog sektora :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1917"/>
        <w:gridCol w:w="1968"/>
        <w:gridCol w:w="1689"/>
        <w:gridCol w:w="1687"/>
        <w:gridCol w:w="1772"/>
      </w:tblGrid>
      <w:tr w:rsidR="00AE61AF" w14:paraId="6B0418E7" w14:textId="77777777">
        <w:trPr>
          <w:trHeight w:val="90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DA0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Red. br.</w:t>
            </w:r>
          </w:p>
        </w:tc>
        <w:tc>
          <w:tcPr>
            <w:tcW w:w="1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165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 xml:space="preserve">Banka </w:t>
            </w: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E2F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Stanje 01.01.</w:t>
            </w:r>
          </w:p>
        </w:tc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DB4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Otplate glavnice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04D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Krediti i zajmovi u 2022.</w:t>
            </w: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81F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Stanje obveza 31.12.22.</w:t>
            </w:r>
          </w:p>
        </w:tc>
      </w:tr>
      <w:tr w:rsidR="00AE61AF" w14:paraId="614F3A79" w14:textId="77777777">
        <w:trPr>
          <w:trHeight w:val="300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C41E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897EC" w14:textId="77777777" w:rsidR="00AE61AF" w:rsidRDefault="00D43D00">
            <w:pPr>
              <w:spacing w:after="0"/>
            </w:pPr>
            <w:r>
              <w:rPr>
                <w:rFonts w:ascii="Calibri Light" w:eastAsia="Times New Roman" w:hAnsi="Calibri Light" w:cs="Calibri Light"/>
                <w:lang w:eastAsia="hr-HR"/>
              </w:rPr>
              <w:t>Zagrebačka banka</w:t>
            </w:r>
          </w:p>
        </w:tc>
        <w:tc>
          <w:tcPr>
            <w:tcW w:w="1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93F9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1.149.098.678,00</w:t>
            </w: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9F55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613.493.364,84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6419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EBA5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535.605.313,16</w:t>
            </w:r>
          </w:p>
        </w:tc>
      </w:tr>
      <w:tr w:rsidR="00AE61AF" w14:paraId="14826347" w14:textId="77777777">
        <w:trPr>
          <w:trHeight w:val="300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32DD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3656E" w14:textId="77777777" w:rsidR="00AE61AF" w:rsidRDefault="00D43D00">
            <w:pPr>
              <w:spacing w:after="0"/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Privredna banka </w:t>
            </w:r>
          </w:p>
        </w:tc>
        <w:tc>
          <w:tcPr>
            <w:tcW w:w="1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7074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389.664.734,00</w:t>
            </w: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DF75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101.770.031,77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7B82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 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166D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287.894.703,15</w:t>
            </w:r>
          </w:p>
        </w:tc>
      </w:tr>
      <w:tr w:rsidR="00AE61AF" w14:paraId="7DC57583" w14:textId="77777777">
        <w:trPr>
          <w:trHeight w:val="300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769B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E8F68" w14:textId="77777777" w:rsidR="00AE61AF" w:rsidRDefault="00D43D00">
            <w:pPr>
              <w:spacing w:after="0"/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Erste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bank</w:t>
            </w:r>
            <w:proofErr w:type="spellEnd"/>
            <w:r>
              <w:rPr>
                <w:rFonts w:ascii="Calibri Light" w:eastAsia="Times New Roman" w:hAnsi="Calibri Light" w:cs="Calibri Light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0560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337.840.000,00</w:t>
            </w: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1552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50.000.000,00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CE11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 300.000.000,00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53BEA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587.840.000,00</w:t>
            </w:r>
          </w:p>
        </w:tc>
      </w:tr>
      <w:tr w:rsidR="00AE61AF" w14:paraId="38C4254F" w14:textId="77777777">
        <w:trPr>
          <w:trHeight w:val="300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A1DED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ABFFA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UKUPNO</w:t>
            </w:r>
          </w:p>
        </w:tc>
        <w:tc>
          <w:tcPr>
            <w:tcW w:w="1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39A1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1.876.603.413,00</w:t>
            </w: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BF82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765.263.396,61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C54D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300.000.000,00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FF0C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1.411.340.015,92</w:t>
            </w:r>
          </w:p>
        </w:tc>
      </w:tr>
    </w:tbl>
    <w:p w14:paraId="57D81194" w14:textId="77777777" w:rsidR="00AE61AF" w:rsidRDefault="00AE61AF">
      <w:pPr>
        <w:spacing w:after="0"/>
        <w:jc w:val="both"/>
        <w:rPr>
          <w:rFonts w:ascii="Calibri Light" w:hAnsi="Calibri Light" w:cs="Calibri Light"/>
        </w:rPr>
      </w:pPr>
    </w:p>
    <w:p w14:paraId="1727385B" w14:textId="77777777" w:rsidR="00AE61AF" w:rsidRDefault="00D43D00">
      <w:p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U 2022. godini Grad Zagreb kreditno se zadužio kod </w:t>
      </w:r>
      <w:proofErr w:type="spellStart"/>
      <w:r>
        <w:rPr>
          <w:rFonts w:ascii="Calibri Light" w:hAnsi="Calibri Light" w:cs="Calibri Light"/>
          <w:shd w:val="clear" w:color="auto" w:fill="FFFFFF"/>
        </w:rPr>
        <w:t>Erste&amp;Steiermarkische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banke za 300.000.000 kuna. </w:t>
      </w:r>
    </w:p>
    <w:p w14:paraId="56A9A983" w14:textId="77777777" w:rsidR="00AE61AF" w:rsidRDefault="00D43D00">
      <w:pPr>
        <w:jc w:val="both"/>
        <w:rPr>
          <w:rFonts w:ascii="Calibri Light" w:hAnsi="Calibri Light" w:cs="Calibri Light"/>
          <w:b/>
          <w:shd w:val="clear" w:color="auto" w:fill="FFFFFF"/>
        </w:rPr>
      </w:pPr>
      <w:r>
        <w:rPr>
          <w:rFonts w:ascii="Calibri Light" w:hAnsi="Calibri Light" w:cs="Calibri Light"/>
          <w:b/>
          <w:shd w:val="clear" w:color="auto" w:fill="FFFFFF"/>
        </w:rPr>
        <w:lastRenderedPageBreak/>
        <w:t>Bilješka br. 31 – Šifra 2645 Obveze za zajmove od ostalih tuzemnih FI izvan JS</w:t>
      </w:r>
    </w:p>
    <w:tbl>
      <w:tblPr>
        <w:tblW w:w="93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1783"/>
        <w:gridCol w:w="1701"/>
        <w:gridCol w:w="1843"/>
        <w:gridCol w:w="1701"/>
        <w:gridCol w:w="1700"/>
      </w:tblGrid>
      <w:tr w:rsidR="00AE61AF" w14:paraId="668FFC17" w14:textId="77777777">
        <w:trPr>
          <w:trHeight w:val="9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F81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Red. br.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04C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 xml:space="preserve">Banka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AEB2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Stanje 01.01.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8DD2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Otplate glavnice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A31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Krediti i zajmovi u 2022.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304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Stanje obveza 31.12.22.</w:t>
            </w:r>
          </w:p>
        </w:tc>
      </w:tr>
      <w:tr w:rsidR="00AE61AF" w14:paraId="07E7E7BA" w14:textId="77777777">
        <w:trPr>
          <w:trHeight w:val="300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C6F89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A8FF8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Zagrebačka banka - ZOV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1E6E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120.000.000,00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3DC2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120.000.000,00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25CE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3BAF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45953D1B" w14:textId="77777777">
        <w:trPr>
          <w:trHeight w:val="300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1905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AC47A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Erste &amp; </w:t>
            </w:r>
            <w:proofErr w:type="spellStart"/>
            <w:r>
              <w:rPr>
                <w:rFonts w:ascii="Calibri Light" w:hAnsi="Calibri Light" w:cs="Calibri Light"/>
              </w:rPr>
              <w:t>Steiermarkische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bank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04D9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350.154.543,85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E835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351.652.885,31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0508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303.374.514,32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E3B4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301.876.172,86</w:t>
            </w:r>
          </w:p>
        </w:tc>
      </w:tr>
      <w:tr w:rsidR="00AE61AF" w14:paraId="7893327B" w14:textId="77777777">
        <w:trPr>
          <w:trHeight w:val="341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609A2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17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C47A5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PBZ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55CD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18.433.825,75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9733B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18.433.825,75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6DEB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C304F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  <w:p w14:paraId="0196284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79C85FFA" w14:textId="77777777">
        <w:trPr>
          <w:trHeight w:val="45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495F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9FEB8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Agram banka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DB87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40.324.105,34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A0B4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40.324.105,34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FE4D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5B90A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4966ABFB" w14:textId="77777777">
        <w:trPr>
          <w:trHeight w:val="22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704D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0774D" w14:textId="77777777" w:rsidR="00AE61AF" w:rsidRDefault="00D43D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OTP banka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DB9B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50.000.000,00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A54C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50.000.000,00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44CE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784E7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0,00</w:t>
            </w:r>
          </w:p>
        </w:tc>
      </w:tr>
      <w:tr w:rsidR="00AE61AF" w14:paraId="57F09874" w14:textId="77777777">
        <w:trPr>
          <w:trHeight w:val="300"/>
          <w:jc w:val="center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08EF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 </w:t>
            </w:r>
          </w:p>
        </w:tc>
        <w:tc>
          <w:tcPr>
            <w:tcW w:w="17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A020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UKUPNO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BE3D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578.912.474,94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17DA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580.410.816,40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E974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303.374.514,32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E8BA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301.876.172,86</w:t>
            </w:r>
          </w:p>
        </w:tc>
      </w:tr>
    </w:tbl>
    <w:p w14:paraId="44156D9C" w14:textId="77777777" w:rsidR="00AE61AF" w:rsidRDefault="00AE61AF">
      <w:pPr>
        <w:jc w:val="both"/>
        <w:rPr>
          <w:rFonts w:ascii="Calibri Light" w:hAnsi="Calibri Light" w:cs="Calibri Light"/>
          <w:b/>
          <w:shd w:val="clear" w:color="auto" w:fill="FFFFFF"/>
        </w:rPr>
      </w:pPr>
    </w:p>
    <w:p w14:paraId="051AE0DA" w14:textId="77777777" w:rsidR="00AE61AF" w:rsidRDefault="00D43D00">
      <w:p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Tijekom 2022. godine zaključeni su ugovori o cesiji u iznosu 303.374.514,32 kn što je za 320.942.124 kn manje novih zaduženja u odnosu na 2021. godinu. </w:t>
      </w:r>
    </w:p>
    <w:p w14:paraId="7330C33D" w14:textId="77777777" w:rsidR="00AE61AF" w:rsidRDefault="00D43D00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Erste &amp; </w:t>
      </w:r>
      <w:proofErr w:type="spellStart"/>
      <w:r>
        <w:rPr>
          <w:rFonts w:ascii="Calibri Light" w:hAnsi="Calibri Light" w:cs="Calibri Light"/>
          <w:shd w:val="clear" w:color="auto" w:fill="FFFFFF"/>
        </w:rPr>
        <w:t>Steiermarkishe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hd w:val="clear" w:color="auto" w:fill="FFFFFF"/>
        </w:rPr>
        <w:t>bank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– 303.374.514,32 kn:</w:t>
      </w:r>
    </w:p>
    <w:p w14:paraId="30BEF645" w14:textId="77777777" w:rsidR="00AE61AF" w:rsidRDefault="00D43D00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Ugovor cesiji – tuzemni </w:t>
      </w:r>
      <w:proofErr w:type="spellStart"/>
      <w:r>
        <w:rPr>
          <w:rFonts w:ascii="Calibri Light" w:hAnsi="Calibri Light" w:cs="Calibri Light"/>
          <w:shd w:val="clear" w:color="auto" w:fill="FFFFFF"/>
        </w:rPr>
        <w:t>bezregresni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između </w:t>
      </w:r>
      <w:proofErr w:type="spellStart"/>
      <w:r>
        <w:rPr>
          <w:rFonts w:ascii="Calibri Light" w:hAnsi="Calibri Light" w:cs="Calibri Light"/>
          <w:shd w:val="clear" w:color="auto" w:fill="FFFFFF"/>
        </w:rPr>
        <w:t>Erste&amp;Steie</w:t>
      </w:r>
      <w:r>
        <w:rPr>
          <w:rFonts w:ascii="Calibri Light" w:hAnsi="Calibri Light" w:cs="Calibri Light"/>
          <w:shd w:val="clear" w:color="auto" w:fill="FFFFFF"/>
        </w:rPr>
        <w:t>rmarkishe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hd w:val="clear" w:color="auto" w:fill="FFFFFF"/>
        </w:rPr>
        <w:t>bank</w:t>
      </w:r>
      <w:proofErr w:type="spellEnd"/>
      <w:r>
        <w:rPr>
          <w:rFonts w:ascii="Calibri Light" w:hAnsi="Calibri Light" w:cs="Calibri Light"/>
          <w:shd w:val="clear" w:color="auto" w:fill="FFFFFF"/>
        </w:rPr>
        <w:t>, Zagrebačkog holdinga (podružnica Zagrebačke ceste) i Grada Zagreba u iznosu 38.609.471,60 kn,</w:t>
      </w:r>
    </w:p>
    <w:p w14:paraId="28FA7954" w14:textId="77777777" w:rsidR="00AE61AF" w:rsidRDefault="00D43D00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Ugovor o cesiji – tuzemni </w:t>
      </w:r>
      <w:proofErr w:type="spellStart"/>
      <w:r>
        <w:rPr>
          <w:rFonts w:ascii="Calibri Light" w:hAnsi="Calibri Light" w:cs="Calibri Light"/>
          <w:shd w:val="clear" w:color="auto" w:fill="FFFFFF"/>
        </w:rPr>
        <w:t>bezregresni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između </w:t>
      </w:r>
      <w:proofErr w:type="spellStart"/>
      <w:r>
        <w:rPr>
          <w:rFonts w:ascii="Calibri Light" w:hAnsi="Calibri Light" w:cs="Calibri Light"/>
          <w:shd w:val="clear" w:color="auto" w:fill="FFFFFF"/>
        </w:rPr>
        <w:t>Erste&amp;Steiermarkishe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hd w:val="clear" w:color="auto" w:fill="FFFFFF"/>
        </w:rPr>
        <w:t>bank</w:t>
      </w:r>
      <w:proofErr w:type="spellEnd"/>
      <w:r>
        <w:rPr>
          <w:rFonts w:ascii="Calibri Light" w:hAnsi="Calibri Light" w:cs="Calibri Light"/>
          <w:shd w:val="clear" w:color="auto" w:fill="FFFFFF"/>
        </w:rPr>
        <w:t>, Grada Zagreba i Zagrebačkog holdinga (podružnice Korporativni servisi) 1.4</w:t>
      </w:r>
      <w:r>
        <w:rPr>
          <w:rFonts w:ascii="Calibri Light" w:hAnsi="Calibri Light" w:cs="Calibri Light"/>
          <w:shd w:val="clear" w:color="auto" w:fill="FFFFFF"/>
        </w:rPr>
        <w:t>98.341,46 kn,</w:t>
      </w:r>
    </w:p>
    <w:p w14:paraId="2C0D5133" w14:textId="77777777" w:rsidR="00AE61AF" w:rsidRDefault="00D43D00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Ugovor o cesiji – tuzemni </w:t>
      </w:r>
      <w:proofErr w:type="spellStart"/>
      <w:r>
        <w:rPr>
          <w:rFonts w:ascii="Calibri Light" w:hAnsi="Calibri Light" w:cs="Calibri Light"/>
          <w:shd w:val="clear" w:color="auto" w:fill="FFFFFF"/>
        </w:rPr>
        <w:t>bezregresni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između </w:t>
      </w:r>
      <w:proofErr w:type="spellStart"/>
      <w:r>
        <w:rPr>
          <w:rFonts w:ascii="Calibri Light" w:hAnsi="Calibri Light" w:cs="Calibri Light"/>
          <w:shd w:val="clear" w:color="auto" w:fill="FFFFFF"/>
        </w:rPr>
        <w:t>Erste&amp;Steiermarkishe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hd w:val="clear" w:color="auto" w:fill="FFFFFF"/>
        </w:rPr>
        <w:t>bank</w:t>
      </w:r>
      <w:proofErr w:type="spellEnd"/>
      <w:r>
        <w:rPr>
          <w:rFonts w:ascii="Calibri Light" w:hAnsi="Calibri Light" w:cs="Calibri Light"/>
          <w:shd w:val="clear" w:color="auto" w:fill="FFFFFF"/>
        </w:rPr>
        <w:t>, Grada Zagreba i  Zagrebačkog holdinga (podružnica Zrinjevac) 19.247.940,49 kn,</w:t>
      </w:r>
    </w:p>
    <w:p w14:paraId="15F0E886" w14:textId="77777777" w:rsidR="00AE61AF" w:rsidRDefault="00D43D00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Ugovor o cesiji – tuzemni </w:t>
      </w:r>
      <w:proofErr w:type="spellStart"/>
      <w:r>
        <w:rPr>
          <w:rFonts w:ascii="Calibri Light" w:hAnsi="Calibri Light" w:cs="Calibri Light"/>
          <w:shd w:val="clear" w:color="auto" w:fill="FFFFFF"/>
        </w:rPr>
        <w:t>bezregresni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 između </w:t>
      </w:r>
      <w:proofErr w:type="spellStart"/>
      <w:r>
        <w:rPr>
          <w:rFonts w:ascii="Calibri Light" w:hAnsi="Calibri Light" w:cs="Calibri Light"/>
          <w:shd w:val="clear" w:color="auto" w:fill="FFFFFF"/>
        </w:rPr>
        <w:t>Erste&amp;Steiermarkishe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hd w:val="clear" w:color="auto" w:fill="FFFFFF"/>
        </w:rPr>
        <w:t>bank</w:t>
      </w:r>
      <w:proofErr w:type="spellEnd"/>
      <w:r>
        <w:rPr>
          <w:rFonts w:ascii="Calibri Light" w:hAnsi="Calibri Light" w:cs="Calibri Light"/>
          <w:shd w:val="clear" w:color="auto" w:fill="FFFFFF"/>
        </w:rPr>
        <w:t>, Grada Zagreba i  Z</w:t>
      </w:r>
      <w:r>
        <w:rPr>
          <w:rFonts w:ascii="Calibri Light" w:hAnsi="Calibri Light" w:cs="Calibri Light"/>
          <w:shd w:val="clear" w:color="auto" w:fill="FFFFFF"/>
        </w:rPr>
        <w:t>agrebačkog holdinga (podružnice Zagrebačke ceste) 667.435,83 kn,</w:t>
      </w:r>
    </w:p>
    <w:p w14:paraId="56150BBC" w14:textId="77777777" w:rsidR="00AE61AF" w:rsidRDefault="00D43D00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 xml:space="preserve">Ugovor o cesiji – tuzemni </w:t>
      </w:r>
      <w:proofErr w:type="spellStart"/>
      <w:r>
        <w:rPr>
          <w:rFonts w:ascii="Calibri Light" w:hAnsi="Calibri Light" w:cs="Calibri Light"/>
          <w:shd w:val="clear" w:color="auto" w:fill="FFFFFF"/>
        </w:rPr>
        <w:t>bezregresni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između </w:t>
      </w:r>
      <w:proofErr w:type="spellStart"/>
      <w:r>
        <w:rPr>
          <w:rFonts w:ascii="Calibri Light" w:hAnsi="Calibri Light" w:cs="Calibri Light"/>
          <w:shd w:val="clear" w:color="auto" w:fill="FFFFFF"/>
        </w:rPr>
        <w:t>Erste&amp;Steiermarkishe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hd w:val="clear" w:color="auto" w:fill="FFFFFF"/>
        </w:rPr>
        <w:t>bank</w:t>
      </w:r>
      <w:proofErr w:type="spellEnd"/>
      <w:r>
        <w:rPr>
          <w:rFonts w:ascii="Calibri Light" w:hAnsi="Calibri Light" w:cs="Calibri Light"/>
          <w:shd w:val="clear" w:color="auto" w:fill="FFFFFF"/>
        </w:rPr>
        <w:t>, Grada Zagreba i Zagrebačkog holdinga (podružnica Zagrebačke ceste, Zrinjevac i Čistoća) 40.023.083,51 kn,</w:t>
      </w:r>
    </w:p>
    <w:p w14:paraId="007007D6" w14:textId="77777777" w:rsidR="00AE61AF" w:rsidRDefault="00D43D00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hd w:val="clear" w:color="auto" w:fill="FFFFFF"/>
        </w:rPr>
      </w:pPr>
      <w:r>
        <w:rPr>
          <w:rFonts w:ascii="Calibri Light" w:hAnsi="Calibri Light" w:cs="Calibri Light"/>
          <w:shd w:val="clear" w:color="auto" w:fill="FFFFFF"/>
        </w:rPr>
        <w:t>Ugovor o cesi</w:t>
      </w:r>
      <w:r>
        <w:rPr>
          <w:rFonts w:ascii="Calibri Light" w:hAnsi="Calibri Light" w:cs="Calibri Light"/>
          <w:shd w:val="clear" w:color="auto" w:fill="FFFFFF"/>
        </w:rPr>
        <w:t xml:space="preserve">ji - tuzemni </w:t>
      </w:r>
      <w:proofErr w:type="spellStart"/>
      <w:r>
        <w:rPr>
          <w:rFonts w:ascii="Calibri Light" w:hAnsi="Calibri Light" w:cs="Calibri Light"/>
          <w:shd w:val="clear" w:color="auto" w:fill="FFFFFF"/>
        </w:rPr>
        <w:t>bezregresni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između </w:t>
      </w:r>
      <w:proofErr w:type="spellStart"/>
      <w:r>
        <w:rPr>
          <w:rFonts w:ascii="Calibri Light" w:hAnsi="Calibri Light" w:cs="Calibri Light"/>
          <w:shd w:val="clear" w:color="auto" w:fill="FFFFFF"/>
        </w:rPr>
        <w:t>Erste&amp;Steiermarkishe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hd w:val="clear" w:color="auto" w:fill="FFFFFF"/>
        </w:rPr>
        <w:t>bank</w:t>
      </w:r>
      <w:proofErr w:type="spellEnd"/>
      <w:r>
        <w:rPr>
          <w:rFonts w:ascii="Calibri Light" w:hAnsi="Calibri Light" w:cs="Calibri Light"/>
          <w:shd w:val="clear" w:color="auto" w:fill="FFFFFF"/>
        </w:rPr>
        <w:t>, Grada Zagreba i Zagrebačkih otpadnih voda   203.328.241,43 kn,</w:t>
      </w:r>
    </w:p>
    <w:p w14:paraId="64E95CBB" w14:textId="77777777" w:rsidR="00AE61AF" w:rsidRDefault="00AE61AF">
      <w:pPr>
        <w:jc w:val="both"/>
        <w:rPr>
          <w:rFonts w:ascii="Calibri Light" w:hAnsi="Calibri Light" w:cs="Calibri Light"/>
          <w:b/>
          <w:shd w:val="clear" w:color="auto" w:fill="FFFF00"/>
        </w:rPr>
      </w:pPr>
    </w:p>
    <w:p w14:paraId="6797506B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Bilješka br. 32 – Šifra 2671 Obveze za zajmove od državnog proračuna</w:t>
      </w:r>
    </w:p>
    <w:p w14:paraId="32F5000C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Stanje kratkoročnog zajma po osnovi odgođenog plaćanja poreza i prireza iznosi 83.902.165,28 kn, obveze za beskamatnu pozajmica iznose 150.000.000 kn, a Grad je pravo na pozajmicu stekao u studenom 2021. sukladno Odluci o dodjeli beskamatnog zajma jedinica</w:t>
      </w:r>
      <w:r>
        <w:rPr>
          <w:rFonts w:ascii="Calibri Light" w:hAnsi="Calibri Light" w:cs="Calibri Light"/>
        </w:rPr>
        <w:t>ma lokalne i područne (regionalne) samouprave koje su pogođene posljedicama razornih potresa na području Grada Zagreba, Zagrebačke županije, Krapinsko-zagorske županije, Sisačko-moslavačke županije i Karlovačke županije za sanaciju šteta od potresa koju je</w:t>
      </w:r>
      <w:r>
        <w:rPr>
          <w:rFonts w:ascii="Calibri Light" w:hAnsi="Calibri Light" w:cs="Calibri Light"/>
        </w:rPr>
        <w:t xml:space="preserve"> Vlada Republike Hrvatske donijela na 76. sjednici 16. rujna, te sukladno Odluci povjerenstva o raspodjeli </w:t>
      </w:r>
      <w:r>
        <w:rPr>
          <w:rFonts w:ascii="Calibri Light" w:hAnsi="Calibri Light" w:cs="Calibri Light"/>
        </w:rPr>
        <w:lastRenderedPageBreak/>
        <w:t>sredstava beskamatnog zajma od 27. listopada 2021. Stanje obveza za dugoročni zajam uslijed pada prihoda iznosi 43.300.000,00 kn.</w:t>
      </w:r>
    </w:p>
    <w:p w14:paraId="7C0FAAC4" w14:textId="77777777" w:rsidR="00AE61AF" w:rsidRDefault="00D43D00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</w:p>
    <w:p w14:paraId="00171C51" w14:textId="77777777" w:rsidR="00AE61AF" w:rsidRDefault="00D43D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Bilješka br. 33 –</w:t>
      </w:r>
      <w:r>
        <w:rPr>
          <w:rFonts w:ascii="Calibri Light" w:hAnsi="Calibri Light" w:cs="Calibri Light"/>
          <w:b/>
        </w:rPr>
        <w:t xml:space="preserve"> šifra 2613 – Obveze za zajmove od međunarodnih organizacija</w:t>
      </w:r>
    </w:p>
    <w:p w14:paraId="11A5ED53" w14:textId="77777777" w:rsidR="00AE61AF" w:rsidRDefault="00D43D00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Kratkoročni zajam dobiven od EBRD u iznosu 376.375.000,00 kn, a ugovor je sklopljen između Grada Zagreba, Zagrebačkog holdinga, ZET-a i </w:t>
      </w:r>
      <w:proofErr w:type="spellStart"/>
      <w:r>
        <w:rPr>
          <w:rFonts w:ascii="Calibri Light" w:hAnsi="Calibri Light" w:cs="Calibri Light"/>
          <w:sz w:val="24"/>
          <w:szCs w:val="24"/>
        </w:rPr>
        <w:t>EBRDa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. Rok povrata je 4-2023. Temeljem ovog Ugovora ZET je </w:t>
      </w:r>
      <w:r>
        <w:rPr>
          <w:rFonts w:ascii="Calibri Light" w:hAnsi="Calibri Light" w:cs="Calibri Light"/>
          <w:sz w:val="24"/>
          <w:szCs w:val="24"/>
        </w:rPr>
        <w:t xml:space="preserve">dobio i vratio zajam u iznosu 20.000.000 </w:t>
      </w:r>
      <w:proofErr w:type="spellStart"/>
      <w:r>
        <w:rPr>
          <w:rFonts w:ascii="Calibri Light" w:hAnsi="Calibri Light" w:cs="Calibri Light"/>
          <w:sz w:val="24"/>
          <w:szCs w:val="24"/>
        </w:rPr>
        <w:t>EURa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a Zagrebački holding 30.000.000 </w:t>
      </w:r>
      <w:proofErr w:type="spellStart"/>
      <w:r>
        <w:rPr>
          <w:rFonts w:ascii="Calibri Light" w:hAnsi="Calibri Light" w:cs="Calibri Light"/>
          <w:sz w:val="24"/>
          <w:szCs w:val="24"/>
        </w:rPr>
        <w:t>EURa</w:t>
      </w:r>
      <w:proofErr w:type="spellEnd"/>
      <w:r>
        <w:rPr>
          <w:rFonts w:ascii="Calibri Light" w:hAnsi="Calibri Light" w:cs="Calibri Light"/>
          <w:sz w:val="24"/>
          <w:szCs w:val="24"/>
        </w:rPr>
        <w:t>.</w:t>
      </w:r>
    </w:p>
    <w:p w14:paraId="258E4ED7" w14:textId="77777777" w:rsidR="00AE61AF" w:rsidRDefault="00AE61AF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5F734C63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Bilješka br. 34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  <w:b/>
        </w:rPr>
        <w:t xml:space="preserve">Rezultat poslovanja </w:t>
      </w:r>
    </w:p>
    <w:p w14:paraId="65466820" w14:textId="77777777" w:rsidR="00AE61AF" w:rsidRDefault="00D43D00">
      <w:pPr>
        <w:spacing w:after="0"/>
      </w:pPr>
      <w:r>
        <w:rPr>
          <w:rFonts w:ascii="Calibri Light" w:hAnsi="Calibri Light" w:cs="Calibri Light"/>
        </w:rPr>
        <w:t xml:space="preserve">U izvještajnom razdoblju ostvareni je višak prihoda i primitaka u iznosu od </w:t>
      </w:r>
      <w:r>
        <w:rPr>
          <w:rFonts w:ascii="Calibri Light" w:hAnsi="Calibri Light" w:cs="Calibri Light"/>
          <w:b/>
          <w:bCs/>
        </w:rPr>
        <w:t xml:space="preserve">440.677.007,39 </w:t>
      </w:r>
      <w:r>
        <w:rPr>
          <w:rFonts w:ascii="Calibri Light" w:hAnsi="Calibri Light" w:cs="Calibri Light"/>
        </w:rPr>
        <w:t>kn, koji je ostvaren, nakon propisanih k</w:t>
      </w:r>
      <w:r>
        <w:rPr>
          <w:rFonts w:ascii="Calibri Light" w:hAnsi="Calibri Light" w:cs="Calibri Light"/>
        </w:rPr>
        <w:t>orekcija prihoda od :</w:t>
      </w:r>
    </w:p>
    <w:p w14:paraId="59157E9F" w14:textId="77777777" w:rsidR="00AE61AF" w:rsidRDefault="00D43D00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viška prihoda poslovanja u iznosu od 1.860.849.290,29 kn </w:t>
      </w:r>
    </w:p>
    <w:p w14:paraId="28A7824A" w14:textId="77777777" w:rsidR="00AE61AF" w:rsidRDefault="00D43D00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manjka primitaka od financijske imovine 691.716.642,70 kn i</w:t>
      </w:r>
    </w:p>
    <w:p w14:paraId="3D3E1345" w14:textId="77777777" w:rsidR="00AE61AF" w:rsidRDefault="00D43D00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manjka prihoda od nefinancijske imovine 728.455.640,17 kn. </w:t>
      </w:r>
    </w:p>
    <w:p w14:paraId="1176155C" w14:textId="77777777" w:rsidR="00AE61AF" w:rsidRDefault="00D43D00">
      <w:pPr>
        <w:spacing w:after="0"/>
        <w:jc w:val="both"/>
      </w:pPr>
      <w:r>
        <w:rPr>
          <w:rFonts w:ascii="Calibri Light" w:hAnsi="Calibri Light" w:cs="Calibri Light"/>
        </w:rPr>
        <w:t>Tijekom 2022. godine izvršena je korekcija rezulta</w:t>
      </w:r>
      <w:r>
        <w:rPr>
          <w:rFonts w:ascii="Calibri Light" w:hAnsi="Calibri Light" w:cs="Calibri Light"/>
        </w:rPr>
        <w:t xml:space="preserve">ta iz prethodne godine u iznosu 27.332.105,41 kn tako da je na kraju proračunske godine utvrđen je manjak prihoda za pokriće u slijedećem razdoblju u ukupnom iznosu od </w:t>
      </w:r>
      <w:r>
        <w:rPr>
          <w:rFonts w:ascii="Calibri Light" w:hAnsi="Calibri Light" w:cs="Calibri Light"/>
          <w:b/>
          <w:bCs/>
        </w:rPr>
        <w:t>498.054.562,21</w:t>
      </w:r>
      <w:r>
        <w:rPr>
          <w:rFonts w:ascii="Calibri Light" w:hAnsi="Calibri Light" w:cs="Calibri Light"/>
        </w:rPr>
        <w:t xml:space="preserve"> kn.</w:t>
      </w:r>
    </w:p>
    <w:p w14:paraId="7A1E3559" w14:textId="77777777" w:rsidR="00AE61AF" w:rsidRDefault="00AE61AF"/>
    <w:p w14:paraId="73F189BF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Bilješka br. 35 - </w:t>
      </w:r>
      <w:proofErr w:type="spellStart"/>
      <w:r>
        <w:rPr>
          <w:rFonts w:ascii="Calibri Light" w:hAnsi="Calibri Light" w:cs="Calibri Light"/>
          <w:b/>
        </w:rPr>
        <w:t>Izvanbilančni</w:t>
      </w:r>
      <w:proofErr w:type="spellEnd"/>
      <w:r>
        <w:rPr>
          <w:rFonts w:ascii="Calibri Light" w:hAnsi="Calibri Light" w:cs="Calibri Light"/>
          <w:b/>
        </w:rPr>
        <w:t xml:space="preserve"> zapisi</w:t>
      </w:r>
    </w:p>
    <w:p w14:paraId="143E4C51" w14:textId="77777777" w:rsidR="00AE61AF" w:rsidRDefault="00D43D00">
      <w:pPr>
        <w:jc w:val="both"/>
      </w:pPr>
      <w:r>
        <w:rPr>
          <w:rFonts w:ascii="Calibri Light" w:hAnsi="Calibri Light" w:cs="Calibri Light"/>
        </w:rPr>
        <w:t xml:space="preserve">Na </w:t>
      </w:r>
      <w:proofErr w:type="spellStart"/>
      <w:r>
        <w:rPr>
          <w:rFonts w:ascii="Calibri Light" w:hAnsi="Calibri Light" w:cs="Calibri Light"/>
        </w:rPr>
        <w:t>izvanbilančnim</w:t>
      </w:r>
      <w:proofErr w:type="spellEnd"/>
      <w:r>
        <w:rPr>
          <w:rFonts w:ascii="Calibri Light" w:hAnsi="Calibri Light" w:cs="Calibri Light"/>
        </w:rPr>
        <w:t xml:space="preserve"> zapisima ev</w:t>
      </w:r>
      <w:r>
        <w:rPr>
          <w:rFonts w:ascii="Calibri Light" w:hAnsi="Calibri Light" w:cs="Calibri Light"/>
        </w:rPr>
        <w:t xml:space="preserve">identiran je iznos od 8.147.552.511,57 kn, a odnosi se na </w:t>
      </w:r>
      <w:proofErr w:type="spellStart"/>
      <w:r>
        <w:rPr>
          <w:rFonts w:ascii="Calibri Light" w:hAnsi="Calibri Light" w:cs="Calibri Light"/>
        </w:rPr>
        <w:t>izvanbilančnu</w:t>
      </w:r>
      <w:proofErr w:type="spellEnd"/>
      <w:r>
        <w:rPr>
          <w:rFonts w:ascii="Calibri Light" w:hAnsi="Calibri Light" w:cs="Calibri Light"/>
        </w:rPr>
        <w:t xml:space="preserve"> evidenciju poslovnih događaja koji ne utječu na stanje imovine, obveza i izvora vlasništva niti na rezultat izvještajnog razdoblja i to na: dane suglasnosti za zaduživanje, instrumente</w:t>
      </w:r>
      <w:r>
        <w:rPr>
          <w:rFonts w:ascii="Calibri Light" w:hAnsi="Calibri Light" w:cs="Calibri Light"/>
        </w:rPr>
        <w:t xml:space="preserve"> osiguranja plaćanja, potencijalne obveze po osnovu sudskih sporova u tijeku, obveze po osnovi dugogodišnjih ugovora s osnove zakupnina ili najamnina, izdanih jamstava i sl. </w:t>
      </w:r>
      <w:r>
        <w:rPr>
          <w:rFonts w:ascii="Calibri Light" w:eastAsia="Times New Roman" w:hAnsi="Calibri Light" w:cs="Calibri Light"/>
          <w:lang w:eastAsia="hr-HR"/>
        </w:rPr>
        <w:t>Evidentiranje je provedeno prema dostavljenim podacima iz pomoćnih i analitičkih e</w:t>
      </w:r>
      <w:r>
        <w:rPr>
          <w:rFonts w:ascii="Calibri Light" w:eastAsia="Times New Roman" w:hAnsi="Calibri Light" w:cs="Calibri Light"/>
          <w:lang w:eastAsia="hr-HR"/>
        </w:rPr>
        <w:t>videncija nadležnih gradskih upravnih tijela na dan 31.12.2022. i daju se u Obveznim bilješkama uz Bilancu.</w:t>
      </w:r>
    </w:p>
    <w:p w14:paraId="35027081" w14:textId="77777777" w:rsidR="00AE61AF" w:rsidRDefault="00AE61AF">
      <w:pPr>
        <w:jc w:val="both"/>
        <w:rPr>
          <w:rFonts w:eastAsia="Times New Roman" w:cs="Calibri"/>
          <w:lang w:eastAsia="hr-HR"/>
        </w:rPr>
      </w:pPr>
    </w:p>
    <w:p w14:paraId="39A2DDBB" w14:textId="77777777" w:rsidR="00AE61AF" w:rsidRDefault="00AE61AF">
      <w:pPr>
        <w:jc w:val="both"/>
        <w:rPr>
          <w:rFonts w:eastAsia="Times New Roman" w:cs="Calibri"/>
          <w:b/>
          <w:lang w:eastAsia="hr-HR"/>
        </w:rPr>
      </w:pPr>
    </w:p>
    <w:p w14:paraId="382112BF" w14:textId="77777777" w:rsidR="00AE61AF" w:rsidRDefault="00AE61AF">
      <w:pPr>
        <w:jc w:val="both"/>
        <w:rPr>
          <w:rFonts w:eastAsia="Times New Roman" w:cs="Calibri"/>
          <w:b/>
          <w:lang w:eastAsia="hr-HR"/>
        </w:rPr>
      </w:pPr>
    </w:p>
    <w:p w14:paraId="67D8EB9F" w14:textId="77777777" w:rsidR="00AE61AF" w:rsidRDefault="00AE61AF">
      <w:pPr>
        <w:jc w:val="both"/>
        <w:rPr>
          <w:rFonts w:eastAsia="Times New Roman" w:cs="Calibri"/>
          <w:b/>
          <w:lang w:eastAsia="hr-HR"/>
        </w:rPr>
      </w:pPr>
    </w:p>
    <w:p w14:paraId="07D4227C" w14:textId="77777777" w:rsidR="00AE61AF" w:rsidRDefault="00AE61AF">
      <w:pPr>
        <w:jc w:val="both"/>
        <w:rPr>
          <w:rFonts w:eastAsia="Times New Roman" w:cs="Calibri"/>
          <w:b/>
          <w:lang w:eastAsia="hr-HR"/>
        </w:rPr>
      </w:pPr>
    </w:p>
    <w:p w14:paraId="703B9BDA" w14:textId="77777777" w:rsidR="00AE61AF" w:rsidRDefault="00AE61AF">
      <w:pPr>
        <w:jc w:val="both"/>
        <w:rPr>
          <w:rFonts w:eastAsia="Times New Roman" w:cs="Calibri"/>
          <w:b/>
          <w:lang w:eastAsia="hr-HR"/>
        </w:rPr>
      </w:pPr>
    </w:p>
    <w:p w14:paraId="39D6EBDD" w14:textId="77777777" w:rsidR="00AE61AF" w:rsidRDefault="00AE61AF">
      <w:pPr>
        <w:jc w:val="both"/>
        <w:rPr>
          <w:rFonts w:eastAsia="Times New Roman" w:cs="Calibri"/>
          <w:b/>
          <w:lang w:eastAsia="hr-HR"/>
        </w:rPr>
      </w:pPr>
    </w:p>
    <w:p w14:paraId="052345E5" w14:textId="77777777" w:rsidR="00AE61AF" w:rsidRDefault="00AE61AF">
      <w:pPr>
        <w:jc w:val="both"/>
        <w:rPr>
          <w:rFonts w:eastAsia="Times New Roman" w:cs="Calibri"/>
          <w:b/>
          <w:lang w:eastAsia="hr-HR"/>
        </w:rPr>
      </w:pPr>
    </w:p>
    <w:p w14:paraId="353D160B" w14:textId="77777777" w:rsidR="00AE61AF" w:rsidRDefault="00AE61AF">
      <w:pPr>
        <w:jc w:val="both"/>
        <w:rPr>
          <w:rFonts w:eastAsia="Times New Roman" w:cs="Calibri"/>
          <w:b/>
          <w:lang w:eastAsia="hr-HR"/>
        </w:rPr>
      </w:pPr>
    </w:p>
    <w:p w14:paraId="03837226" w14:textId="77777777" w:rsidR="00AE61AF" w:rsidRDefault="00AE61AF">
      <w:pPr>
        <w:jc w:val="both"/>
        <w:rPr>
          <w:rFonts w:ascii="Calibri Light" w:eastAsia="Times New Roman" w:hAnsi="Calibri Light" w:cs="Calibri Light"/>
          <w:b/>
          <w:lang w:eastAsia="hr-HR"/>
        </w:rPr>
      </w:pPr>
    </w:p>
    <w:p w14:paraId="64BEE096" w14:textId="77777777" w:rsidR="00AE61AF" w:rsidRDefault="00D43D00">
      <w:pPr>
        <w:jc w:val="both"/>
        <w:rPr>
          <w:rFonts w:ascii="Calibri Light" w:eastAsia="Times New Roman" w:hAnsi="Calibri Light" w:cs="Calibri Light"/>
          <w:b/>
          <w:lang w:eastAsia="hr-HR"/>
        </w:rPr>
      </w:pPr>
      <w:r>
        <w:rPr>
          <w:rFonts w:ascii="Calibri Light" w:eastAsia="Times New Roman" w:hAnsi="Calibri Light" w:cs="Calibri Light"/>
          <w:b/>
          <w:lang w:eastAsia="hr-HR"/>
        </w:rPr>
        <w:lastRenderedPageBreak/>
        <w:t>OBVEZNE BILJEŠKE UZ BILANCU</w:t>
      </w:r>
    </w:p>
    <w:p w14:paraId="09BAD0F5" w14:textId="77777777" w:rsidR="00AE61AF" w:rsidRDefault="00D43D00">
      <w:pPr>
        <w:pStyle w:val="ListParagraph"/>
        <w:numPr>
          <w:ilvl w:val="0"/>
          <w:numId w:val="4"/>
        </w:numPr>
        <w:suppressAutoHyphens w:val="0"/>
        <w:spacing w:after="120" w:line="276" w:lineRule="auto"/>
        <w:jc w:val="both"/>
        <w:textAlignment w:val="auto"/>
        <w:rPr>
          <w:rFonts w:ascii="Calibri Light" w:eastAsia="Times New Roman" w:hAnsi="Calibri Light" w:cs="Calibri Light"/>
          <w:b/>
          <w:lang w:eastAsia="hr-HR"/>
        </w:rPr>
      </w:pPr>
      <w:r>
        <w:rPr>
          <w:rFonts w:ascii="Calibri Light" w:eastAsia="Times New Roman" w:hAnsi="Calibri Light" w:cs="Calibri Light"/>
          <w:b/>
          <w:lang w:eastAsia="hr-HR"/>
        </w:rPr>
        <w:t xml:space="preserve">POPIS UGOVORNIH ODNOSA I SLIČNO KOJI UZ ISPUNJAVANJE ODREĐENIH UVJETA MOGU POSTATI OBVEZA ILI IMOVINA (DANA </w:t>
      </w:r>
      <w:r>
        <w:rPr>
          <w:rFonts w:ascii="Calibri Light" w:eastAsia="Times New Roman" w:hAnsi="Calibri Light" w:cs="Calibri Light"/>
          <w:b/>
          <w:lang w:eastAsia="hr-HR"/>
        </w:rPr>
        <w:t>KREDITNA PISMA, HIPOTEKE I SLIČNO)</w:t>
      </w:r>
    </w:p>
    <w:p w14:paraId="5EEF0126" w14:textId="77777777" w:rsidR="00AE61AF" w:rsidRDefault="00AE61AF">
      <w:pPr>
        <w:pStyle w:val="ListParagraph"/>
        <w:spacing w:after="120" w:line="276" w:lineRule="auto"/>
        <w:ind w:left="765"/>
        <w:jc w:val="both"/>
        <w:rPr>
          <w:rFonts w:ascii="Calibri Light" w:eastAsia="Times New Roman" w:hAnsi="Calibri Light" w:cs="Calibri Light"/>
          <w:b/>
          <w:lang w:eastAsia="hr-HR"/>
        </w:rPr>
      </w:pPr>
    </w:p>
    <w:p w14:paraId="120BE6D9" w14:textId="77777777" w:rsidR="00AE61AF" w:rsidRDefault="00D43D00">
      <w:pPr>
        <w:pStyle w:val="ListParagraph"/>
        <w:spacing w:after="120"/>
        <w:ind w:left="765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 I.1. VIŠEGODIŠNJI UGOVORI S OSNOVA ZAKUPNINA ILI NAJAMNINA</w:t>
      </w:r>
    </w:p>
    <w:p w14:paraId="6DA3D6B7" w14:textId="77777777" w:rsidR="00AE61AF" w:rsidRDefault="00D43D00">
      <w:pPr>
        <w:spacing w:after="12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S osnova sklopljenih višegodišnjih ugovora za zakup ili najam poslovnih prostora, objekata i stanova, Grad je preuzeo obveze koje zahtijevaju plaćanje u sljedeć</w:t>
      </w:r>
      <w:r>
        <w:rPr>
          <w:rFonts w:ascii="Calibri Light" w:eastAsia="Times New Roman" w:hAnsi="Calibri Light" w:cs="Calibri Light"/>
          <w:lang w:eastAsia="hr-HR"/>
        </w:rPr>
        <w:t xml:space="preserve">im godinama. </w:t>
      </w:r>
    </w:p>
    <w:tbl>
      <w:tblPr>
        <w:tblW w:w="9427" w:type="dxa"/>
        <w:tblInd w:w="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629"/>
        <w:gridCol w:w="1325"/>
        <w:gridCol w:w="1075"/>
        <w:gridCol w:w="1900"/>
      </w:tblGrid>
      <w:tr w:rsidR="00AE61AF" w14:paraId="6F161CDA" w14:textId="77777777">
        <w:trPr>
          <w:trHeight w:val="30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1A0D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RB</w:t>
            </w:r>
          </w:p>
        </w:tc>
        <w:tc>
          <w:tcPr>
            <w:tcW w:w="4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2A0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ZAKUP/NAJAM OBJEKTA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64F6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UGOVORENO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1A5E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ZA OTPLATU</w:t>
            </w:r>
          </w:p>
        </w:tc>
      </w:tr>
      <w:tr w:rsidR="00AE61AF" w14:paraId="4D3BE3E8" w14:textId="77777777">
        <w:trPr>
          <w:trHeight w:val="45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CF4E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4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C3C5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12DA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DTM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0B496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Trajanje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CA75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KN</w:t>
            </w:r>
          </w:p>
        </w:tc>
      </w:tr>
      <w:tr w:rsidR="00AE61AF" w14:paraId="7F3731D5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3236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31F3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MO ŠALATA,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Grškovićeva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39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2065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11.10.2005.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9B3EF" w14:textId="77777777" w:rsidR="00AE61AF" w:rsidRDefault="00AE61AF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8B57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7.353,00</w:t>
            </w:r>
          </w:p>
        </w:tc>
      </w:tr>
      <w:tr w:rsidR="00AE61AF" w14:paraId="0330C3B5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FA5D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A5E35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MO LIPNICA,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Lipnička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cesta 36,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Brez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>.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CF21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26.05.2022.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F55B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37F14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51.000,00</w:t>
            </w:r>
          </w:p>
        </w:tc>
      </w:tr>
      <w:tr w:rsidR="00AE61AF" w14:paraId="3C149BB0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0BB1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62E0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MO BRANOVEC-JALŠEVEC,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Branovečka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cesta 94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FEC9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12.08.2022.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64633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3E8F8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7.500,00</w:t>
            </w:r>
          </w:p>
        </w:tc>
      </w:tr>
      <w:tr w:rsidR="00AE61AF" w14:paraId="12F2DE7C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5758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</w:t>
            </w:r>
          </w:p>
        </w:tc>
        <w:tc>
          <w:tcPr>
            <w:tcW w:w="4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A4D33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MO RESNIČKI GAJ,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Čulinečka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cesta 230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08E4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17.03.2022.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FBB3F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 god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F3E3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4.400,00</w:t>
            </w:r>
          </w:p>
        </w:tc>
      </w:tr>
      <w:tr w:rsidR="00AE61AF" w14:paraId="551340F1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E035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37865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MO MIMARA, Vodnikova 15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EBFB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31.03.2016.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CACA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8B48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40.098,24</w:t>
            </w:r>
          </w:p>
        </w:tc>
      </w:tr>
      <w:tr w:rsidR="00AE61AF" w14:paraId="1667CED5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F2E7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6B865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MO GORNJI GRAD, Opatička 16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CA567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31.03.2015.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2286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5B1E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78.706,56</w:t>
            </w:r>
          </w:p>
        </w:tc>
      </w:tr>
      <w:tr w:rsidR="00AE61AF" w14:paraId="715943AA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66CE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D14F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MO ANDRIJA MEDULIĆ, Medulićeva 30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9236A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07.11.2016.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06662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10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4A56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35.940,16</w:t>
            </w:r>
          </w:p>
        </w:tc>
      </w:tr>
      <w:tr w:rsidR="00AE61AF" w14:paraId="2C20F3BE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5D14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8.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9BE9A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MO HAVIDIĆI, KUTI 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1C37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31.08.2022.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42B1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 1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68F3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24.000,00</w:t>
            </w:r>
          </w:p>
        </w:tc>
      </w:tr>
      <w:tr w:rsidR="00AE61AF" w14:paraId="35FA8755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393C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9.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9AF6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MO MAKSIMIRSKA NASELJA IV., M. naselje 29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C0340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31.10.2018.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5847D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8B23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175.000,00</w:t>
            </w:r>
          </w:p>
        </w:tc>
      </w:tr>
      <w:tr w:rsidR="00AE61AF" w14:paraId="42762CE7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6920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E1C8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MO CIGLENICA, SELSKA CESTA 44 i 46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9EB3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01.12.2022.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0A9D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F89C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62.866,87</w:t>
            </w:r>
          </w:p>
        </w:tc>
      </w:tr>
      <w:tr w:rsidR="00AE61AF" w14:paraId="4D01CEA3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572E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11.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70C9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UREDSKI PROSTOR, AV. DUBROVNIK 15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A1D6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12.02.2019.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69C2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19D0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1.455.562,50</w:t>
            </w:r>
          </w:p>
        </w:tc>
      </w:tr>
      <w:tr w:rsidR="00AE61AF" w14:paraId="2111ED86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12CC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189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ZAGREBAČKI VELESAJAM - ZG.INOVAC.CENTAR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C8FE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24.10.2016.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9877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E626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34.588.238,14</w:t>
            </w:r>
          </w:p>
        </w:tc>
      </w:tr>
      <w:tr w:rsidR="00AE61AF" w14:paraId="769CAED9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1FAE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9460B7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OŠ I DV VRBANI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F27A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2013.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1A72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59F4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12.435.543,45</w:t>
            </w:r>
          </w:p>
        </w:tc>
      </w:tr>
      <w:tr w:rsidR="00AE61AF" w14:paraId="27EC42EC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CBA4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35B4F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SŠ JELKOVEC, SŠ JELKOVEC BAZEN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2C8F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2009.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51282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12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C3F07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171.405.357,88</w:t>
            </w:r>
          </w:p>
        </w:tc>
      </w:tr>
      <w:tr w:rsidR="00AE61AF" w14:paraId="17077206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014C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AD7BD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OŠ IVER, DVORANA I BAZEN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32A46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2010.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9BD9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BDF0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19.928.901,60</w:t>
            </w:r>
          </w:p>
        </w:tc>
      </w:tr>
      <w:tr w:rsidR="00AE61AF" w14:paraId="4D02BCD7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E144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16.</w:t>
            </w:r>
          </w:p>
        </w:tc>
        <w:tc>
          <w:tcPr>
            <w:tcW w:w="4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D38FF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OŠ HRVATSKI LESKOVAC - ZGH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90478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2018.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41AE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13 god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8A6C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64.067.138,27</w:t>
            </w:r>
          </w:p>
        </w:tc>
      </w:tr>
      <w:tr w:rsidR="00AE61AF" w14:paraId="1661C405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365E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17.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890E0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POSL.PROST.ZA OŠ JELKOVEC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1AD24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2016.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256E6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7,5 g. 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C6C4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830.894,37</w:t>
            </w:r>
          </w:p>
        </w:tc>
      </w:tr>
      <w:tr w:rsidR="00AE61AF" w14:paraId="744D22AF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9B57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18.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A3017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GLAZBENA ŠKOLA Z.GRGOŠEVIĆA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7C731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2013.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84E8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D06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2.371.104,62</w:t>
            </w:r>
          </w:p>
        </w:tc>
      </w:tr>
      <w:tr w:rsidR="00AE61AF" w14:paraId="27D805AB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88BE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19.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C38B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CENTAR GOLJAK - ING-PAL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7D05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2016.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084F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A4FE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4.950.000,00</w:t>
            </w:r>
          </w:p>
        </w:tc>
      </w:tr>
      <w:tr w:rsidR="00AE61AF" w14:paraId="045748BD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E462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6995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DV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MARKUŠEVEC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48D0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2012.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2D56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2A3E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15.270.971,41</w:t>
            </w:r>
          </w:p>
        </w:tc>
      </w:tr>
      <w:tr w:rsidR="00AE61AF" w14:paraId="6CA43699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E306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3028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DV TRATINČICA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4061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2016.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9E05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14B5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7.355.833,34</w:t>
            </w:r>
          </w:p>
        </w:tc>
      </w:tr>
      <w:tr w:rsidR="00AE61AF" w14:paraId="3FCC1693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CF7E4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D070C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DV V.NAZOR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41E5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2018.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BE3C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E987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4.089.472,91</w:t>
            </w:r>
          </w:p>
        </w:tc>
      </w:tr>
      <w:tr w:rsidR="00AE61AF" w14:paraId="48391AEE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ADD3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23.</w:t>
            </w:r>
          </w:p>
        </w:tc>
        <w:tc>
          <w:tcPr>
            <w:tcW w:w="4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582B0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DV T. MARINIĆ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36F8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2006.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9256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FCB5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2.369.000,00</w:t>
            </w:r>
          </w:p>
        </w:tc>
      </w:tr>
      <w:tr w:rsidR="00AE61AF" w14:paraId="14EB5D9E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AF12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24.</w:t>
            </w:r>
          </w:p>
        </w:tc>
        <w:tc>
          <w:tcPr>
            <w:tcW w:w="4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1629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CENTAR GOLJAK - BRIMUS d.o.o.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F3DDF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2019.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5951D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6522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5.762.370,00</w:t>
            </w:r>
          </w:p>
        </w:tc>
      </w:tr>
      <w:tr w:rsidR="00AE61AF" w14:paraId="64A7C536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34526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25.</w:t>
            </w:r>
          </w:p>
        </w:tc>
        <w:tc>
          <w:tcPr>
            <w:tcW w:w="4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098F8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BAZENI SVETICE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95DF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2016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616D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7,7 god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7B8C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41.033.464,77</w:t>
            </w:r>
          </w:p>
        </w:tc>
      </w:tr>
      <w:tr w:rsidR="00AE61AF" w14:paraId="1EC50603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5A78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26.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97428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DV DUGA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A1B9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2020.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2444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152D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7.513.736,17</w:t>
            </w:r>
          </w:p>
        </w:tc>
      </w:tr>
      <w:tr w:rsidR="00AE61AF" w14:paraId="5960DD17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46222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27.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558F0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URED SPORT.ZAJEDNICE I SPORT.SAVEZA GRADA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1DDE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21.02.2014.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BDF4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1B59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6.087.954,93</w:t>
            </w:r>
          </w:p>
        </w:tc>
      </w:tr>
      <w:tr w:rsidR="00AE61AF" w14:paraId="005F036D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E96C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28.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ACE1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ZG. ARENA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24AEA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2008.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0A9C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28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E2F0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799.978.687,50</w:t>
            </w:r>
          </w:p>
        </w:tc>
      </w:tr>
      <w:tr w:rsidR="00AE61AF" w14:paraId="4A48923A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324F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29.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D222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ZG. VELESAJAM-PAVILJON 40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4B412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01.08.2022.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CF87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4FCF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4.236.925,70</w:t>
            </w:r>
          </w:p>
        </w:tc>
      </w:tr>
      <w:tr w:rsidR="00AE61AF" w14:paraId="33566864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E8B7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30.</w:t>
            </w:r>
          </w:p>
        </w:tc>
        <w:tc>
          <w:tcPr>
            <w:tcW w:w="4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9509C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ZG.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VELESAJAM-PAVILJON 1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65E9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14.11.2017.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7B2A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E7F4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3.109.872,92</w:t>
            </w:r>
          </w:p>
        </w:tc>
      </w:tr>
      <w:tr w:rsidR="00AE61AF" w14:paraId="13F673DA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F9FB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lastRenderedPageBreak/>
              <w:t>31.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00694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ZG. VELESAJAM-PAVILJON 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92B5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17.07.17.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07EB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9678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10.184.959,18</w:t>
            </w:r>
          </w:p>
        </w:tc>
      </w:tr>
      <w:tr w:rsidR="00AE61AF" w14:paraId="12566C6F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C72DB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09B5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NOG. IGRALIŠTE SC LUČKO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35F4B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22.02.2018.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BBD8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2B27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6.006.250,00</w:t>
            </w:r>
          </w:p>
        </w:tc>
      </w:tr>
      <w:tr w:rsidR="00AE61AF" w14:paraId="4FC99273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A9DF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9E23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SC LUČKO DVORANA ZA GIMNASTIKU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7621D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08.05.2018.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BFD7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71BF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6.686.875,00</w:t>
            </w:r>
          </w:p>
        </w:tc>
      </w:tr>
      <w:tr w:rsidR="00AE61AF" w14:paraId="16029BDF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4220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9BDE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INDEKSACIJA ARENE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8426F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2018.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9672D" w14:textId="77777777" w:rsidR="00AE61AF" w:rsidRDefault="00AE61AF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814C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2.214.712,19</w:t>
            </w:r>
          </w:p>
        </w:tc>
      </w:tr>
      <w:tr w:rsidR="00AE61AF" w14:paraId="37DDCDDC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2719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D3EF8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UG. O ZAKUPU ZEMLJIŠTA RC BUNDEK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58D1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01.01.2022.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2221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1ABF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398.689,56</w:t>
            </w:r>
          </w:p>
        </w:tc>
      </w:tr>
      <w:tr w:rsidR="00AE61AF" w14:paraId="7E31E27E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F493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36.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78F3A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ZDRAVSTVENA STANICA NOVI JELKOVEC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E874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2013.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87526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3222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406.162,84</w:t>
            </w:r>
          </w:p>
        </w:tc>
      </w:tr>
      <w:tr w:rsidR="00AE61AF" w14:paraId="2299FEE0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B020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37.</w:t>
            </w:r>
          </w:p>
        </w:tc>
        <w:tc>
          <w:tcPr>
            <w:tcW w:w="4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A4D04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HRVATSKO ŠUMARSKO DRUŠTVO,PERKOVČEVA 3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9774F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2020.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2D7E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1C0A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9.900.000,00</w:t>
            </w:r>
          </w:p>
        </w:tc>
      </w:tr>
      <w:tr w:rsidR="00AE61AF" w14:paraId="7A1A6A16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3904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38.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1958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KB SV.DUH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34C2A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2021.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DD07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2F33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282.071.433,41</w:t>
            </w:r>
          </w:p>
        </w:tc>
      </w:tr>
      <w:tr w:rsidR="00AE61AF" w14:paraId="4D3708F1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4C2A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39.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C79D4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SKLADIŠNI PROSTOR, ZAGREBAČKI HOLDING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88D6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17.01.2020.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07D3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184F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1.728.829,46</w:t>
            </w:r>
          </w:p>
        </w:tc>
      </w:tr>
      <w:tr w:rsidR="00AE61AF" w14:paraId="347B3B8A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EE02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40.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98FB4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SOP.JELKOVEC, 1300 STANOVA, UG.9/08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AE94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09.01.2008. 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4DAA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7534E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175.388.442,90</w:t>
            </w:r>
          </w:p>
        </w:tc>
      </w:tr>
      <w:tr w:rsidR="00AE61AF" w14:paraId="10ADEBB9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7EAC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41.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E5F536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SOP.JELKOVEC 578 STANOVA, UG.124/2013-I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CDF46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18.11.2013. 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E654A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067E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     60.145.933,79</w:t>
            </w:r>
          </w:p>
        </w:tc>
      </w:tr>
      <w:tr w:rsidR="00AE61AF" w14:paraId="40BE4EDF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38DF9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42.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767D8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SOP.JELKOVEC-INFRASTRUKTURA,UG.138/2013-I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7B33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31.12.2013. 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243F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5C9E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21.513.445,70</w:t>
            </w:r>
          </w:p>
        </w:tc>
      </w:tr>
      <w:tr w:rsidR="00AE61AF" w14:paraId="6719A8E2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E4993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43.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631B6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ILICA 28, UG.116/08-I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3DFA72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29.07.2008. 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DAD65" w14:textId="77777777" w:rsidR="00AE61AF" w:rsidRDefault="00AE61AF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B1EE8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295.213,32</w:t>
            </w:r>
          </w:p>
        </w:tc>
      </w:tr>
      <w:tr w:rsidR="00AE61AF" w14:paraId="15DF45F5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0C42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14AF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ZG STANOGRAD.,PODBREŽJE,314 STAN.,58/2018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657F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07.06.2018.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9CEA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A161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147.045.038,29</w:t>
            </w:r>
          </w:p>
        </w:tc>
      </w:tr>
      <w:tr w:rsidR="00AE61AF" w14:paraId="3F24EE41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B7F4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F88C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POSLOVNI PROSTOR,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REMETINEČKI GAJ 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E67DF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20.01.2012.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3B757" w14:textId="77777777" w:rsidR="00AE61AF" w:rsidRDefault="00AE61AF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D82E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36.450,00</w:t>
            </w:r>
          </w:p>
        </w:tc>
      </w:tr>
      <w:tr w:rsidR="00AE61AF" w14:paraId="1EEC707E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50EE1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46.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A88A5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PAVILJON 2, P.P.BR.8,  ZAG.VELESAJAM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09CDF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2018.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F12B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 god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DF27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76.090,00</w:t>
            </w:r>
          </w:p>
        </w:tc>
      </w:tr>
      <w:tr w:rsidR="00AE61AF" w14:paraId="3D979725" w14:textId="77777777">
        <w:trPr>
          <w:trHeight w:val="3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4456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47.</w:t>
            </w:r>
          </w:p>
        </w:tc>
        <w:tc>
          <w:tcPr>
            <w:tcW w:w="4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739A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RADNIČKA 20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BFFE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15.07.2019.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5364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F46B0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6.314.204,18</w:t>
            </w:r>
          </w:p>
        </w:tc>
      </w:tr>
      <w:tr w:rsidR="00AE61AF" w14:paraId="6DA4C897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E2BAC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48.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E5F65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PAVILJON 34, ZAG.VELESAJAM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E6D8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09.11.2020.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D751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2D0E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455.000,00</w:t>
            </w:r>
          </w:p>
        </w:tc>
      </w:tr>
      <w:tr w:rsidR="00AE61AF" w14:paraId="50547F5A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03C2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49.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12C7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PAVILJON 2, P.P.BR.11,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ZAG.VELESAJAM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2B75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05.11.2021.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FE7E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099A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618.450,00</w:t>
            </w:r>
          </w:p>
        </w:tc>
      </w:tr>
      <w:tr w:rsidR="00AE61AF" w14:paraId="4B9445F4" w14:textId="77777777">
        <w:trPr>
          <w:trHeight w:val="30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A6830D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50.</w:t>
            </w:r>
          </w:p>
        </w:tc>
        <w:tc>
          <w:tcPr>
            <w:tcW w:w="4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E5E05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KINOTEKA, KORDUNSKA 1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9A68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16.02.2017.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76D07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10 god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E7E6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1.544.940,79</w:t>
            </w:r>
          </w:p>
        </w:tc>
      </w:tr>
      <w:tr w:rsidR="00AE61AF" w14:paraId="58241672" w14:textId="77777777">
        <w:trPr>
          <w:trHeight w:val="29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8A3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 </w:t>
            </w:r>
          </w:p>
        </w:tc>
        <w:tc>
          <w:tcPr>
            <w:tcW w:w="46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35E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UKUPNO 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CBE9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74F4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56C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1.942.359.015,92</w:t>
            </w:r>
          </w:p>
        </w:tc>
      </w:tr>
    </w:tbl>
    <w:p w14:paraId="7B7DE5AF" w14:textId="77777777" w:rsidR="00AE61AF" w:rsidRDefault="00AE61AF">
      <w:pPr>
        <w:spacing w:after="120"/>
        <w:jc w:val="both"/>
        <w:rPr>
          <w:rFonts w:ascii="Calibri Light" w:eastAsia="Times New Roman" w:hAnsi="Calibri Light" w:cs="Calibri Light"/>
          <w:lang w:eastAsia="hr-HR"/>
        </w:rPr>
      </w:pPr>
    </w:p>
    <w:p w14:paraId="27E15559" w14:textId="77777777" w:rsidR="00AE61AF" w:rsidRDefault="00AE61AF">
      <w:pPr>
        <w:spacing w:after="120"/>
        <w:ind w:firstLine="708"/>
        <w:jc w:val="both"/>
        <w:rPr>
          <w:rFonts w:ascii="Calibri Light" w:eastAsia="Times New Roman" w:hAnsi="Calibri Light" w:cs="Calibri Light"/>
          <w:lang w:eastAsia="hr-HR"/>
        </w:rPr>
      </w:pPr>
    </w:p>
    <w:p w14:paraId="0A940B08" w14:textId="77777777" w:rsidR="00AE61AF" w:rsidRDefault="00D43D00">
      <w:pPr>
        <w:spacing w:after="120"/>
        <w:ind w:firstLine="708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I.2.</w:t>
      </w:r>
      <w:r>
        <w:rPr>
          <w:rFonts w:ascii="Calibri Light" w:eastAsia="Times New Roman" w:hAnsi="Calibri Light" w:cs="Calibri Light"/>
          <w:lang w:eastAsia="hr-HR"/>
        </w:rPr>
        <w:tab/>
        <w:t xml:space="preserve">DANE SUGLASNOSTI </w:t>
      </w:r>
    </w:p>
    <w:p w14:paraId="6C77E142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 U 2022. godini iskorišteni iznosi kredita iznose 3.451.663.155,17 kn, otplaćeno je 1.790.208.934,10 kn, te je stanje obveza po danim suglasnostima na dan 31.12.2022. godine 1.661.454.221,07 kn. </w:t>
      </w:r>
    </w:p>
    <w:p w14:paraId="4E099963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614E40E8" w14:textId="77777777" w:rsidR="00AE61AF" w:rsidRDefault="00D43D00">
      <w:pPr>
        <w:spacing w:after="0"/>
        <w:jc w:val="both"/>
      </w:pPr>
      <w:bookmarkStart w:id="0" w:name="_Hlk32315554"/>
      <w:r>
        <w:rPr>
          <w:rFonts w:ascii="Calibri Light" w:eastAsia="Times New Roman" w:hAnsi="Calibri Light" w:cs="Calibri Light"/>
          <w:lang w:eastAsia="hr-HR"/>
        </w:rPr>
        <w:t>Pregled stanja izdanih suglasnosti na dan 31.12.2022</w:t>
      </w:r>
      <w:r>
        <w:rPr>
          <w:rFonts w:ascii="Calibri Light" w:eastAsia="Times New Roman" w:hAnsi="Calibri Light" w:cs="Calibri Light"/>
          <w:color w:val="538135"/>
          <w:lang w:eastAsia="hr-HR"/>
        </w:rPr>
        <w:t>.:</w:t>
      </w:r>
    </w:p>
    <w:p w14:paraId="121CEB3C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color w:val="538135"/>
          <w:lang w:eastAsia="hr-HR"/>
        </w:rPr>
      </w:pPr>
    </w:p>
    <w:tbl>
      <w:tblPr>
        <w:tblW w:w="75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4940"/>
        <w:gridCol w:w="2060"/>
      </w:tblGrid>
      <w:tr w:rsidR="00AE61AF" w14:paraId="4A975895" w14:textId="77777777">
        <w:trPr>
          <w:trHeight w:val="30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264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RB</w:t>
            </w:r>
          </w:p>
        </w:tc>
        <w:tc>
          <w:tcPr>
            <w:tcW w:w="4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391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KORISNIK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9DB2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STANJE 31.12.22.</w:t>
            </w:r>
          </w:p>
        </w:tc>
      </w:tr>
      <w:tr w:rsidR="00AE61AF" w14:paraId="36EEF903" w14:textId="77777777">
        <w:trPr>
          <w:trHeight w:val="63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185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1.</w:t>
            </w:r>
          </w:p>
        </w:tc>
        <w:tc>
          <w:tcPr>
            <w:tcW w:w="4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444E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Zagrebački Velesajam d.o.o. </w:t>
            </w:r>
          </w:p>
          <w:p w14:paraId="15112C7F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Investicijski kredit,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Erste&amp;Steiermarkische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bank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B48A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6.597.712,50</w:t>
            </w:r>
          </w:p>
        </w:tc>
      </w:tr>
      <w:tr w:rsidR="00AE61AF" w14:paraId="6F468630" w14:textId="77777777">
        <w:trPr>
          <w:trHeight w:val="63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AAA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2.</w:t>
            </w:r>
          </w:p>
        </w:tc>
        <w:tc>
          <w:tcPr>
            <w:tcW w:w="4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A15B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ZAGREBAČKI HOLDING d.o.o. - refinanciranje duga - Tranša A, Klub banaka (ZABA agent)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E2BE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885.676.813,69</w:t>
            </w:r>
          </w:p>
        </w:tc>
      </w:tr>
      <w:tr w:rsidR="00AE61AF" w14:paraId="42B20ECF" w14:textId="77777777">
        <w:trPr>
          <w:trHeight w:val="63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C05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3.</w:t>
            </w:r>
          </w:p>
        </w:tc>
        <w:tc>
          <w:tcPr>
            <w:tcW w:w="4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DE62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ZAGREBAČKI HOLDING d.o.o. -</w:t>
            </w: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 refinanciranje duga - Tranša B, Klub banaka (ZABA agent)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324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769.179.694,88</w:t>
            </w:r>
          </w:p>
        </w:tc>
      </w:tr>
      <w:tr w:rsidR="00AE61AF" w14:paraId="6E9D78F9" w14:textId="77777777">
        <w:trPr>
          <w:trHeight w:val="360"/>
          <w:jc w:val="center"/>
        </w:trPr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F17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UKUPNO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588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1.661.454.221,07</w:t>
            </w:r>
          </w:p>
        </w:tc>
      </w:tr>
      <w:bookmarkEnd w:id="0"/>
    </w:tbl>
    <w:p w14:paraId="2A36CB10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3190027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41279BC1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278F0ECF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3637F0EB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B22396C" w14:textId="77777777" w:rsidR="00AE61AF" w:rsidRDefault="00D43D00">
      <w:pPr>
        <w:spacing w:after="120"/>
        <w:ind w:firstLine="708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lastRenderedPageBreak/>
        <w:t xml:space="preserve">I.3. </w:t>
      </w:r>
      <w:r>
        <w:rPr>
          <w:rFonts w:ascii="Calibri Light" w:eastAsia="Times New Roman" w:hAnsi="Calibri Light" w:cs="Calibri Light"/>
          <w:lang w:eastAsia="hr-HR"/>
        </w:rPr>
        <w:tab/>
        <w:t>DANA JAMSTVA</w:t>
      </w:r>
    </w:p>
    <w:p w14:paraId="0B0193BE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Povučena sredstva po danim jamstvima iznose 83.034.781,95 kn, otplaćeno je 44.217.750,00 kn te je stanje danih jamstava veće za </w:t>
      </w:r>
      <w:r>
        <w:rPr>
          <w:rFonts w:ascii="Calibri Light" w:eastAsia="Times New Roman" w:hAnsi="Calibri Light" w:cs="Calibri Light"/>
          <w:lang w:eastAsia="hr-HR"/>
        </w:rPr>
        <w:t>211.629.331,95 kn u odnosu na dan 1. siječanj 2022. i iznose 3.223.056.649,99 kn.</w:t>
      </w:r>
    </w:p>
    <w:p w14:paraId="568D99A4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14C1C92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Pregled stanja danih jamstava na dan 31.12.2022.:</w:t>
      </w:r>
    </w:p>
    <w:p w14:paraId="2FF0C769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850"/>
        <w:gridCol w:w="2693"/>
        <w:gridCol w:w="1984"/>
      </w:tblGrid>
      <w:tr w:rsidR="00AE61AF" w14:paraId="6F172A99" w14:textId="77777777">
        <w:trPr>
          <w:trHeight w:val="45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CDBA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RB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367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KORISNIK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F0D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BANKA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FC69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STANJE 31.12.2022.</w:t>
            </w:r>
          </w:p>
        </w:tc>
      </w:tr>
      <w:tr w:rsidR="00AE61AF" w14:paraId="513FD9BF" w14:textId="77777777">
        <w:trPr>
          <w:trHeight w:val="450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2358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D93B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ACB6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9AC1" w14:textId="77777777" w:rsidR="00AE61AF" w:rsidRDefault="00AE61AF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</w:tr>
      <w:tr w:rsidR="00AE61AF" w14:paraId="68733092" w14:textId="77777777">
        <w:trPr>
          <w:trHeight w:val="265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42FD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1.</w:t>
            </w:r>
          </w:p>
        </w:tc>
        <w:tc>
          <w:tcPr>
            <w:tcW w:w="3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AC23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ZGH d.o.o.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BED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ZABA-PBZ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146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2.300.000.000,00</w:t>
            </w:r>
          </w:p>
        </w:tc>
      </w:tr>
      <w:tr w:rsidR="00AE61AF" w14:paraId="5ACFC7B5" w14:textId="77777777">
        <w:trPr>
          <w:trHeight w:val="265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2EA0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2.</w:t>
            </w:r>
          </w:p>
        </w:tc>
        <w:tc>
          <w:tcPr>
            <w:tcW w:w="3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84F1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VODOOPSKRBA I ODVODNJA d.o.o.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031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HPB-HBOR-ERSTE&amp;STEIERMARKISCHE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8435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380.662.099,99</w:t>
            </w:r>
          </w:p>
        </w:tc>
      </w:tr>
      <w:tr w:rsidR="00AE61AF" w14:paraId="00458C78" w14:textId="77777777">
        <w:trPr>
          <w:trHeight w:val="269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5E8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3.</w:t>
            </w:r>
          </w:p>
        </w:tc>
        <w:tc>
          <w:tcPr>
            <w:tcW w:w="3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E026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KLINIČKA BOLNICA "SVETI DUH"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BE6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PBZ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2B8BB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15.000.000,00</w:t>
            </w:r>
          </w:p>
        </w:tc>
      </w:tr>
      <w:tr w:rsidR="00AE61AF" w14:paraId="0456E093" w14:textId="77777777">
        <w:trPr>
          <w:trHeight w:val="269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835C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4.</w:t>
            </w:r>
          </w:p>
        </w:tc>
        <w:tc>
          <w:tcPr>
            <w:tcW w:w="3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0788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ZAGREBAČKI ELEKTRIČNI TRAMVAJ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d.o.o</w:t>
            </w:r>
            <w:proofErr w:type="spellEnd"/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AEF4" w14:textId="77777777" w:rsidR="00AE61AF" w:rsidRDefault="00D43D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PBZ - ZABA - HBOR - OTP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94C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358.000.000,00</w:t>
            </w:r>
          </w:p>
        </w:tc>
      </w:tr>
      <w:tr w:rsidR="00AE61AF" w14:paraId="1466FBBE" w14:textId="77777777">
        <w:trPr>
          <w:trHeight w:val="269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11D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5.</w:t>
            </w:r>
          </w:p>
        </w:tc>
        <w:tc>
          <w:tcPr>
            <w:tcW w:w="3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2B0F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NASTAVNI ZAVOD ZA HITNU MEDICINU GRADA ZAGREBA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B7C4" w14:textId="77777777" w:rsidR="00AE61AF" w:rsidRDefault="00D43D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ERSTE&amp;STEIERMARKISCHE BANK </w:t>
            </w:r>
            <w:r>
              <w:rPr>
                <w:rFonts w:ascii="Calibri Light" w:hAnsi="Calibri Light" w:cs="Calibri Light"/>
                <w:bCs/>
              </w:rPr>
              <w:t>d.d.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A17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30.759.750,00</w:t>
            </w:r>
          </w:p>
        </w:tc>
      </w:tr>
      <w:tr w:rsidR="00AE61AF" w14:paraId="16569544" w14:textId="77777777">
        <w:trPr>
          <w:trHeight w:val="269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73A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6.</w:t>
            </w:r>
          </w:p>
        </w:tc>
        <w:tc>
          <w:tcPr>
            <w:tcW w:w="3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BC88" w14:textId="77777777" w:rsidR="00AE61AF" w:rsidRDefault="00D43D00">
            <w:pPr>
              <w:spacing w:after="0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ZGH d.o.o. - refinanciranje duga Holdinga Tranša C - 18.400.000,00 EUR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8D77" w14:textId="77777777" w:rsidR="00AE61AF" w:rsidRDefault="00D43D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ZABA-ERSTE-PBZ-REIFFEISEN - NOVA HRVATSKA BANKA - OTP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E2D4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138.634.800,00</w:t>
            </w:r>
          </w:p>
        </w:tc>
      </w:tr>
      <w:tr w:rsidR="00AE61AF" w14:paraId="08321F91" w14:textId="77777777">
        <w:trPr>
          <w:trHeight w:val="295"/>
          <w:jc w:val="center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18AA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UKUPNO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5C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    3.223.056.649,99</w:t>
            </w:r>
          </w:p>
        </w:tc>
      </w:tr>
    </w:tbl>
    <w:p w14:paraId="05F1BA4C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2584A710" w14:textId="77777777" w:rsidR="00AE61AF" w:rsidRDefault="00D43D00">
      <w:pPr>
        <w:spacing w:after="120"/>
        <w:ind w:firstLine="708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I.4. </w:t>
      </w:r>
      <w:r>
        <w:rPr>
          <w:rFonts w:ascii="Calibri Light" w:eastAsia="Times New Roman" w:hAnsi="Calibri Light" w:cs="Calibri Light"/>
          <w:lang w:eastAsia="hr-HR"/>
        </w:rPr>
        <w:tab/>
        <w:t>ZADUŽNICE I GARANCIJE</w:t>
      </w:r>
    </w:p>
    <w:p w14:paraId="6D09E627" w14:textId="77777777" w:rsidR="00AE61AF" w:rsidRDefault="00D43D00">
      <w:pPr>
        <w:spacing w:after="12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Prema evidencijama gradskih upravnih tijela Grada Zagreba primljeni i dani instrumenti osiguranja zadužnice i garancije najvećim dijelom odnose se na osiguranje za uredno ispunjenje ugovora i okvirnih sporazuma, zatim za otklanjanje nedostataka u jamstveno</w:t>
      </w:r>
      <w:r>
        <w:rPr>
          <w:rFonts w:ascii="Calibri Light" w:eastAsia="Times New Roman" w:hAnsi="Calibri Light" w:cs="Calibri Light"/>
          <w:lang w:eastAsia="hr-HR"/>
        </w:rPr>
        <w:t xml:space="preserve">m roku, osiguranje namjenskog trošenja sredstava i sl. </w:t>
      </w:r>
    </w:p>
    <w:tbl>
      <w:tblPr>
        <w:tblW w:w="58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1331"/>
        <w:gridCol w:w="1819"/>
        <w:gridCol w:w="1837"/>
      </w:tblGrid>
      <w:tr w:rsidR="00AE61AF" w14:paraId="2C793C70" w14:textId="77777777">
        <w:trPr>
          <w:trHeight w:val="328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621A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KOM.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43B5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VRSTA INSTRUMENTA OSIGURANJA</w:t>
            </w:r>
          </w:p>
        </w:tc>
      </w:tr>
      <w:tr w:rsidR="00AE61AF" w14:paraId="0AFFC7A2" w14:textId="77777777">
        <w:trPr>
          <w:trHeight w:val="300"/>
          <w:jc w:val="center"/>
        </w:trPr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06BAE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ZADUŽNICE</w:t>
            </w:r>
          </w:p>
        </w:tc>
      </w:tr>
      <w:tr w:rsidR="00AE61AF" w14:paraId="3449FD90" w14:textId="77777777">
        <w:trPr>
          <w:trHeight w:val="30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A4807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5261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9F488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PRIMLJENE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6E3E3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582.703.593,62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17D8A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</w:tr>
      <w:tr w:rsidR="00AE61AF" w14:paraId="1820CFCF" w14:textId="77777777">
        <w:trPr>
          <w:trHeight w:val="300"/>
          <w:jc w:val="center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13C68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197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7130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DANE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11A88" w14:textId="77777777" w:rsidR="00AE61AF" w:rsidRDefault="00AE61AF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38EF9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258.626.790,80</w:t>
            </w:r>
          </w:p>
        </w:tc>
      </w:tr>
      <w:tr w:rsidR="00AE61AF" w14:paraId="152743EA" w14:textId="77777777">
        <w:trPr>
          <w:trHeight w:val="300"/>
          <w:jc w:val="center"/>
        </w:trPr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D0FA83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GARANCIJE</w:t>
            </w:r>
          </w:p>
        </w:tc>
      </w:tr>
      <w:tr w:rsidR="00AE61AF" w14:paraId="73A43AB8" w14:textId="77777777">
        <w:trPr>
          <w:trHeight w:val="30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5370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448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E0621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PRIMLJENE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DE4FF" w14:textId="77777777" w:rsidR="00AE61AF" w:rsidRDefault="00D43D00">
            <w:pPr>
              <w:spacing w:after="0"/>
              <w:jc w:val="right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248.046.898,24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6EFA4" w14:textId="77777777" w:rsidR="00AE61AF" w:rsidRDefault="00D43D00">
            <w:pPr>
              <w:spacing w:after="0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 </w:t>
            </w:r>
          </w:p>
        </w:tc>
      </w:tr>
    </w:tbl>
    <w:p w14:paraId="7E6DA45E" w14:textId="77777777" w:rsidR="00AE61AF" w:rsidRDefault="00AE61AF">
      <w:pPr>
        <w:spacing w:after="120"/>
        <w:jc w:val="both"/>
        <w:rPr>
          <w:rFonts w:ascii="Calibri Light" w:eastAsia="Times New Roman" w:hAnsi="Calibri Light" w:cs="Calibri Light"/>
          <w:lang w:eastAsia="hr-HR"/>
        </w:rPr>
      </w:pPr>
    </w:p>
    <w:p w14:paraId="4F47B058" w14:textId="77777777" w:rsidR="00AE61AF" w:rsidRDefault="00D43D00">
      <w:pPr>
        <w:spacing w:after="12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             I.5.</w:t>
      </w:r>
      <w:r>
        <w:rPr>
          <w:rFonts w:ascii="Calibri Light" w:eastAsia="Times New Roman" w:hAnsi="Calibri Light" w:cs="Calibri Light"/>
          <w:lang w:eastAsia="hr-HR"/>
        </w:rPr>
        <w:tab/>
        <w:t xml:space="preserve"> HIPOTEKE</w:t>
      </w:r>
    </w:p>
    <w:p w14:paraId="0C450619" w14:textId="77777777" w:rsidR="00AE61AF" w:rsidRDefault="00D43D00">
      <w:pPr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U </w:t>
      </w:r>
      <w:proofErr w:type="spellStart"/>
      <w:r>
        <w:rPr>
          <w:rFonts w:ascii="Calibri Light" w:eastAsia="Times New Roman" w:hAnsi="Calibri Light" w:cs="Calibri Light"/>
          <w:lang w:eastAsia="hr-HR"/>
        </w:rPr>
        <w:t>izvanbilančnu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</w:t>
      </w:r>
      <w:r>
        <w:rPr>
          <w:rFonts w:ascii="Calibri Light" w:eastAsia="Times New Roman" w:hAnsi="Calibri Light" w:cs="Calibri Light"/>
          <w:lang w:eastAsia="hr-HR"/>
        </w:rPr>
        <w:t>evidenciju upisano je 33 hipoteke u iznosu od 12.377.609,34 kn u korist Grada temeljem kupoprodajnih ugovora za zemljište i poslovne prostore, rješenja Gradskog ureda za poljoprivredu i šumarstvo i rješenja o prenamjeni poljoprivrednog zemljišta u građevin</w:t>
      </w:r>
      <w:r>
        <w:rPr>
          <w:rFonts w:ascii="Calibri Light" w:eastAsia="Times New Roman" w:hAnsi="Calibri Light" w:cs="Calibri Light"/>
          <w:lang w:eastAsia="hr-HR"/>
        </w:rPr>
        <w:t>sko. Grad nema ustrojene evidencije iz koje bi se mogli dobiti podaci o svim nekretninama u vlasništvu Grada koje su opterećene hipotekom ili založnim pravom i podaci o zabilježenim hipotekama na imovini trećih osoba u korist Grada, kojima se osigurava nam</w:t>
      </w:r>
      <w:r>
        <w:rPr>
          <w:rFonts w:ascii="Calibri Light" w:eastAsia="Times New Roman" w:hAnsi="Calibri Light" w:cs="Calibri Light"/>
          <w:lang w:eastAsia="hr-HR"/>
        </w:rPr>
        <w:t>irenje novčanih tražbina iz vrijednosti nekretnina.</w:t>
      </w:r>
    </w:p>
    <w:p w14:paraId="4F07B6A9" w14:textId="77777777" w:rsidR="00AE61AF" w:rsidRDefault="00D43D00">
      <w:pPr>
        <w:spacing w:after="12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            </w:t>
      </w:r>
    </w:p>
    <w:p w14:paraId="75F75978" w14:textId="77777777" w:rsidR="00AE61AF" w:rsidRDefault="00D43D00">
      <w:pPr>
        <w:spacing w:after="12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lastRenderedPageBreak/>
        <w:t xml:space="preserve"> I.6.</w:t>
      </w:r>
      <w:r>
        <w:rPr>
          <w:rFonts w:ascii="Calibri Light" w:eastAsia="Times New Roman" w:hAnsi="Calibri Light" w:cs="Calibri Light"/>
          <w:lang w:eastAsia="hr-HR"/>
        </w:rPr>
        <w:tab/>
        <w:t xml:space="preserve"> TUĐA IMOVINA DOBIVENA NA KORIŠTENJE</w:t>
      </w:r>
    </w:p>
    <w:p w14:paraId="2D3035E6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Stanje tuđe imovine dobivene na korištenje na dan 31.12.2022. iznosi 1.712.264,05 kn. </w:t>
      </w:r>
    </w:p>
    <w:p w14:paraId="2D908236" w14:textId="77777777" w:rsidR="00AE61AF" w:rsidRDefault="00D43D00">
      <w:pPr>
        <w:jc w:val="both"/>
      </w:pPr>
      <w:r>
        <w:rPr>
          <w:rFonts w:ascii="Calibri Light" w:eastAsia="Times New Roman" w:hAnsi="Calibri Light" w:cs="Calibri Light"/>
          <w:lang w:eastAsia="hr-HR"/>
        </w:rPr>
        <w:t>Evidentirana su dva poslovna prostora, garaža i 72 kontejnera</w:t>
      </w:r>
      <w:r>
        <w:rPr>
          <w:rFonts w:ascii="Calibri Light" w:eastAsia="Times New Roman" w:hAnsi="Calibri Light" w:cs="Calibri Light"/>
          <w:lang w:eastAsia="hr-HR"/>
        </w:rPr>
        <w:t xml:space="preserve"> ukupne sadašnje vrijednosti 1.710.381,05 kn.</w:t>
      </w:r>
      <w:r>
        <w:rPr>
          <w:rFonts w:ascii="Calibri Light" w:hAnsi="Calibri Light" w:cs="Calibri Light"/>
        </w:rPr>
        <w:t xml:space="preserve"> Popisom na dan 31.12.2022. usklađeno je 646 čestica zemljišta, i to 577 poljoprivrednih zemljišnih čestica i 69 čestica neizgrađenog građevinskog zemljišta  koja su prema Programu raspolaganja poljoprivrednim z</w:t>
      </w:r>
      <w:r>
        <w:rPr>
          <w:rFonts w:ascii="Calibri Light" w:hAnsi="Calibri Light" w:cs="Calibri Light"/>
        </w:rPr>
        <w:t xml:space="preserve">emljištem i neizgrađenim građevinskim zemljištem u vlasništvu Republike Hrvatske, a nalaze se na području Grada Zagreba, predana na raspolaganje Gradu Zagrebu. Kako pored dobivenog popisa čestica nije iskazana vrijednost, iste su evidentirane po </w:t>
      </w:r>
      <w:bookmarkStart w:id="1" w:name="_Hlk94870144"/>
      <w:r>
        <w:rPr>
          <w:rFonts w:ascii="Calibri Light" w:hAnsi="Calibri Light" w:cs="Calibri Light"/>
        </w:rPr>
        <w:t>knjigovods</w:t>
      </w:r>
      <w:r>
        <w:rPr>
          <w:rFonts w:ascii="Calibri Light" w:hAnsi="Calibri Light" w:cs="Calibri Light"/>
        </w:rPr>
        <w:t>tvenoj vrijednosti od 1 kn</w:t>
      </w:r>
      <w:bookmarkEnd w:id="1"/>
      <w:r>
        <w:rPr>
          <w:rFonts w:ascii="Calibri Light" w:hAnsi="Calibri Light" w:cs="Calibri Light"/>
        </w:rPr>
        <w:t xml:space="preserve"> po čestici u </w:t>
      </w:r>
      <w:proofErr w:type="spellStart"/>
      <w:r>
        <w:rPr>
          <w:rFonts w:ascii="Calibri Light" w:hAnsi="Calibri Light" w:cs="Calibri Light"/>
        </w:rPr>
        <w:t>izvanbilančnim</w:t>
      </w:r>
      <w:proofErr w:type="spellEnd"/>
      <w:r>
        <w:rPr>
          <w:rFonts w:ascii="Calibri Light" w:hAnsi="Calibri Light" w:cs="Calibri Light"/>
        </w:rPr>
        <w:t xml:space="preserve"> zapisima, ukupno 646,00 kn. Po knjigovodstvenoj vrijednosti od 1 kn evidentirani su stanovi, garaže i poslovni prostori ukupne sadašnje vrijednosti 1.237,00 kn.</w:t>
      </w:r>
    </w:p>
    <w:p w14:paraId="1BE01A4D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7F5DB6CA" w14:textId="77777777" w:rsidR="00AE61AF" w:rsidRDefault="00D43D00">
      <w:pPr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I.7. OSTALO</w:t>
      </w:r>
    </w:p>
    <w:p w14:paraId="493A53C6" w14:textId="77777777" w:rsidR="00AE61AF" w:rsidRDefault="00D43D00">
      <w:pPr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Ostale potencijalne obveze:</w:t>
      </w:r>
    </w:p>
    <w:tbl>
      <w:tblPr>
        <w:tblW w:w="89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3"/>
        <w:gridCol w:w="1717"/>
      </w:tblGrid>
      <w:tr w:rsidR="00AE61AF" w14:paraId="3E3F734D" w14:textId="77777777">
        <w:trPr>
          <w:trHeight w:val="4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BE73" w14:textId="77777777" w:rsidR="00AE61AF" w:rsidRDefault="00D43D00">
            <w:pPr>
              <w:spacing w:after="0"/>
              <w:jc w:val="center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RB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34B8" w14:textId="77777777" w:rsidR="00AE61AF" w:rsidRDefault="00D43D00">
            <w:pPr>
              <w:spacing w:after="0"/>
              <w:jc w:val="center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NAZIV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42BF" w14:textId="77777777" w:rsidR="00AE61AF" w:rsidRDefault="00D43D00">
            <w:pPr>
              <w:spacing w:after="0"/>
              <w:jc w:val="center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Stanje 31.12.22.</w:t>
            </w:r>
          </w:p>
        </w:tc>
      </w:tr>
      <w:tr w:rsidR="00AE61AF" w14:paraId="745E8E6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299D" w14:textId="77777777" w:rsidR="00AE61AF" w:rsidRDefault="00D43D00">
            <w:pPr>
              <w:spacing w:after="0"/>
              <w:jc w:val="center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414E" w14:textId="77777777" w:rsidR="00AE61AF" w:rsidRDefault="00D43D00">
            <w:pPr>
              <w:spacing w:after="0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Potencijalna obveza - Ministarstvo gospodarstva i održivog razvoja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1BEF" w14:textId="77777777" w:rsidR="00AE61AF" w:rsidRDefault="00D43D00">
            <w:pPr>
              <w:spacing w:after="0"/>
              <w:jc w:val="right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313.300,00</w:t>
            </w:r>
          </w:p>
        </w:tc>
      </w:tr>
      <w:tr w:rsidR="00AE61AF" w14:paraId="38F87B9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7C9B" w14:textId="77777777" w:rsidR="00AE61AF" w:rsidRDefault="00D43D00">
            <w:pPr>
              <w:spacing w:after="0"/>
              <w:jc w:val="center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2923" w14:textId="77777777" w:rsidR="00AE61AF" w:rsidRDefault="00D43D00">
            <w:pPr>
              <w:spacing w:after="0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Potencijalna obveza - radni sporovi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13F5" w14:textId="77777777" w:rsidR="00AE61AF" w:rsidRDefault="00D43D00">
            <w:pPr>
              <w:spacing w:after="0"/>
              <w:jc w:val="right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51.367,90</w:t>
            </w:r>
          </w:p>
        </w:tc>
      </w:tr>
      <w:tr w:rsidR="00AE61AF" w14:paraId="0DD01E7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24AD" w14:textId="77777777" w:rsidR="00AE61AF" w:rsidRDefault="00AE61AF">
            <w:pPr>
              <w:spacing w:after="0"/>
              <w:textAlignment w:val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CC01" w14:textId="77777777" w:rsidR="00AE61AF" w:rsidRDefault="00D43D00">
            <w:pPr>
              <w:spacing w:after="0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UKUPNO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FCF6" w14:textId="77777777" w:rsidR="00AE61AF" w:rsidRDefault="00D43D00">
            <w:pPr>
              <w:spacing w:after="0"/>
              <w:jc w:val="right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364.667,90</w:t>
            </w:r>
          </w:p>
        </w:tc>
      </w:tr>
    </w:tbl>
    <w:p w14:paraId="042E994D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0ABBC411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605D7047" w14:textId="77777777" w:rsidR="00AE61AF" w:rsidRDefault="00D43D00">
      <w:pPr>
        <w:pStyle w:val="ListParagraph"/>
        <w:numPr>
          <w:ilvl w:val="0"/>
          <w:numId w:val="4"/>
        </w:numPr>
        <w:suppressAutoHyphens w:val="0"/>
        <w:spacing w:after="200" w:line="276" w:lineRule="auto"/>
        <w:ind w:left="720"/>
        <w:jc w:val="both"/>
        <w:textAlignment w:val="auto"/>
        <w:rPr>
          <w:rFonts w:ascii="Calibri Light" w:eastAsia="Times New Roman" w:hAnsi="Calibri Light" w:cs="Calibri Light"/>
          <w:b/>
          <w:lang w:eastAsia="hr-HR"/>
        </w:rPr>
      </w:pPr>
      <w:r>
        <w:rPr>
          <w:rFonts w:ascii="Calibri Light" w:eastAsia="Times New Roman" w:hAnsi="Calibri Light" w:cs="Calibri Light"/>
          <w:b/>
          <w:lang w:eastAsia="hr-HR"/>
        </w:rPr>
        <w:t>POPIS SUDSKIH SPOROVA U TIJEKU</w:t>
      </w:r>
    </w:p>
    <w:p w14:paraId="7BA94528" w14:textId="77777777" w:rsidR="00AE61AF" w:rsidRDefault="00D43D00">
      <w:pPr>
        <w:spacing w:after="200" w:line="276" w:lineRule="auto"/>
        <w:ind w:left="45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Pregled sudskih sporova u tijeku koji se </w:t>
      </w:r>
      <w:r>
        <w:rPr>
          <w:rFonts w:ascii="Calibri Light" w:eastAsia="Times New Roman" w:hAnsi="Calibri Light" w:cs="Calibri Light"/>
          <w:lang w:eastAsia="hr-HR"/>
        </w:rPr>
        <w:t>vode pred sudovima u kojima je Grad u aktivnoj ili pasivnoj ulozi temeljem vrijednosti predmeta pojedinog spora na dan 31.12.2022.</w:t>
      </w:r>
    </w:p>
    <w:tbl>
      <w:tblPr>
        <w:tblW w:w="7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368"/>
        <w:gridCol w:w="854"/>
        <w:gridCol w:w="2112"/>
      </w:tblGrid>
      <w:tr w:rsidR="00AE61AF" w14:paraId="0A083C9B" w14:textId="77777777">
        <w:trPr>
          <w:trHeight w:val="34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CF08EB" w14:textId="77777777" w:rsidR="00AE61AF" w:rsidRDefault="00AE61AF">
            <w:pPr>
              <w:autoSpaceDE w:val="0"/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95DCBD" w14:textId="77777777" w:rsidR="00AE61AF" w:rsidRDefault="00D43D00">
            <w:pPr>
              <w:autoSpaceDE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OPIS - VRSTA SPORA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420F6F" w14:textId="77777777" w:rsidR="00AE61AF" w:rsidRDefault="00D43D00">
            <w:pPr>
              <w:autoSpaceDE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Broj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56E7D1" w14:textId="77777777" w:rsidR="00AE61AF" w:rsidRDefault="00D43D00">
            <w:pPr>
              <w:autoSpaceDE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VRIJEDNOST SPORA</w:t>
            </w:r>
          </w:p>
        </w:tc>
      </w:tr>
      <w:tr w:rsidR="00AE61AF" w14:paraId="3FE659CC" w14:textId="77777777">
        <w:trPr>
          <w:trHeight w:val="321"/>
          <w:jc w:val="center"/>
        </w:trPr>
        <w:tc>
          <w:tcPr>
            <w:tcW w:w="49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09CD90" w14:textId="77777777" w:rsidR="00AE61AF" w:rsidRDefault="00D43D00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Grad Zagreb U AKTIVNOJ ULOZI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20038E" w14:textId="77777777" w:rsidR="00AE61AF" w:rsidRDefault="00D43D00">
            <w:pPr>
              <w:autoSpaceDE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29.205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3503F9" w14:textId="77777777" w:rsidR="00AE61AF" w:rsidRDefault="00D43D00">
            <w:pPr>
              <w:autoSpaceDE w:val="0"/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2.893.963.778,47</w:t>
            </w:r>
          </w:p>
        </w:tc>
      </w:tr>
      <w:tr w:rsidR="00AE61AF" w14:paraId="56886269" w14:textId="77777777">
        <w:trPr>
          <w:trHeight w:val="331"/>
          <w:jc w:val="center"/>
        </w:trPr>
        <w:tc>
          <w:tcPr>
            <w:tcW w:w="4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0FC7FF" w14:textId="77777777" w:rsidR="00AE61AF" w:rsidRDefault="00D43D00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Grad Zagreb U PASIVNOJ </w:t>
            </w:r>
            <w:r>
              <w:rPr>
                <w:rFonts w:ascii="Calibri Light" w:hAnsi="Calibri Light" w:cs="Calibri Light"/>
                <w:b/>
                <w:bCs/>
              </w:rPr>
              <w:t>ULOZI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782FCC" w14:textId="77777777" w:rsidR="00AE61AF" w:rsidRDefault="00D43D00">
            <w:pPr>
              <w:autoSpaceDE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10.992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CE5465" w14:textId="77777777" w:rsidR="00AE61AF" w:rsidRDefault="00D43D00">
            <w:pPr>
              <w:autoSpaceDE w:val="0"/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14.569.517.052,20</w:t>
            </w:r>
          </w:p>
        </w:tc>
      </w:tr>
    </w:tbl>
    <w:p w14:paraId="49342711" w14:textId="77777777" w:rsidR="00AE61AF" w:rsidRDefault="00AE61AF"/>
    <w:p w14:paraId="70CB979B" w14:textId="77777777" w:rsidR="00AE61AF" w:rsidRDefault="00AE61AF"/>
    <w:p w14:paraId="4D840CBE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BILJEŠKE UZ IZVJEŠTAJ O OBVEZAMA</w:t>
      </w:r>
    </w:p>
    <w:p w14:paraId="5DE9C38B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sz w:val="28"/>
          <w:szCs w:val="28"/>
        </w:rPr>
      </w:pPr>
    </w:p>
    <w:p w14:paraId="6BFF8243" w14:textId="77777777" w:rsidR="00AE61AF" w:rsidRDefault="00D43D00">
      <w:pPr>
        <w:autoSpaceDE w:val="0"/>
        <w:spacing w:after="0"/>
        <w:jc w:val="both"/>
      </w:pPr>
      <w:r>
        <w:rPr>
          <w:rFonts w:ascii="Calibri Light" w:hAnsi="Calibri Light" w:cs="Calibri Light"/>
        </w:rPr>
        <w:t xml:space="preserve">U izvještaju o obvezama iskazane su ukupne obveze Grada Zagreba na dan 31. prosinca 2022. godine. Stanje obveza na kraju izvještajnog razdoblja (šifra V006) iznose </w:t>
      </w:r>
      <w:r>
        <w:rPr>
          <w:rFonts w:ascii="Calibri Light" w:hAnsi="Calibri Light" w:cs="Calibri Light"/>
          <w:b/>
          <w:bCs/>
        </w:rPr>
        <w:t>3.298.286.877,79</w:t>
      </w:r>
      <w:r>
        <w:rPr>
          <w:rFonts w:ascii="Calibri Light" w:hAnsi="Calibri Light" w:cs="Calibri Light"/>
        </w:rPr>
        <w:t xml:space="preserve"> kn od čega su dospjele obveze (šifra V007) 339.619.349,69 kn, a nedospjele (šifra V009) 2.958.667.528,10 kn.</w:t>
      </w:r>
    </w:p>
    <w:p w14:paraId="44352B37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Ukupne obveze su manje za 928.511.896,21 kn, dospjele obveze su manje za 128.026.713,31 kn, a nedospjele  su manje za 800.485.183 kn u odnosu na 3</w:t>
      </w:r>
      <w:r>
        <w:rPr>
          <w:rFonts w:ascii="Calibri Light" w:hAnsi="Calibri Light" w:cs="Calibri Light"/>
        </w:rPr>
        <w:t>1.12.2021. godine. Ukupne obaveze manje su za 22% u odnosu na prethodnu godinu.</w:t>
      </w:r>
    </w:p>
    <w:p w14:paraId="46C7C5F4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b/>
          <w:bCs/>
        </w:rPr>
      </w:pPr>
    </w:p>
    <w:p w14:paraId="79020DD5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Dospjele obveze 339.619.349,69 kn:</w:t>
      </w:r>
    </w:p>
    <w:p w14:paraId="5ED9AFAB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Prekoračenje od 1-60 dana iznosi 253.997.686,32  kn</w:t>
      </w:r>
    </w:p>
    <w:p w14:paraId="603526BC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Međusobne obveze proračunskih korisnika – 4.194.440,56 kn,</w:t>
      </w:r>
    </w:p>
    <w:p w14:paraId="721BDE8C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231 - obveze za zaposlene – 0</w:t>
      </w:r>
      <w:r>
        <w:rPr>
          <w:rFonts w:ascii="Calibri Light" w:hAnsi="Calibri Light" w:cs="Calibri Light"/>
        </w:rPr>
        <w:t>,00 kn,</w:t>
      </w:r>
    </w:p>
    <w:p w14:paraId="3235A269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232 - obveze za materijalne rashode – 109.594.481,37 kn,</w:t>
      </w:r>
    </w:p>
    <w:p w14:paraId="4EA4723B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234 - obveze za financijske rashode – 387.556,92 kn,</w:t>
      </w:r>
    </w:p>
    <w:p w14:paraId="15BF2458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235 - obveze za subvencije – 81.036.882,39 kn,</w:t>
      </w:r>
    </w:p>
    <w:p w14:paraId="60E1EE74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236 - obveze za povrat pomoći </w:t>
      </w:r>
      <w:proofErr w:type="spellStart"/>
      <w:r>
        <w:rPr>
          <w:rFonts w:ascii="Calibri Light" w:hAnsi="Calibri Light" w:cs="Calibri Light"/>
        </w:rPr>
        <w:t>primlj</w:t>
      </w:r>
      <w:proofErr w:type="spellEnd"/>
      <w:r>
        <w:rPr>
          <w:rFonts w:ascii="Calibri Light" w:hAnsi="Calibri Light" w:cs="Calibri Light"/>
        </w:rPr>
        <w:t xml:space="preserve">. unutar općeg </w:t>
      </w:r>
      <w:proofErr w:type="spellStart"/>
      <w:r>
        <w:rPr>
          <w:rFonts w:ascii="Calibri Light" w:hAnsi="Calibri Light" w:cs="Calibri Light"/>
        </w:rPr>
        <w:t>pror</w:t>
      </w:r>
      <w:proofErr w:type="spellEnd"/>
      <w:r>
        <w:rPr>
          <w:rFonts w:ascii="Calibri Light" w:hAnsi="Calibri Light" w:cs="Calibri Light"/>
        </w:rPr>
        <w:t>. po protest. jamstvima – 0,00 kn,</w:t>
      </w:r>
    </w:p>
    <w:p w14:paraId="5685B19B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237 - obveze za naknade građanima i kućanstvima – 27.939.007,08 kn,</w:t>
      </w:r>
    </w:p>
    <w:p w14:paraId="61FB5C80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238 - obveze za kazne, naknade šteta i kapitalne pomoći – 1.328.636,01 kn,</w:t>
      </w:r>
    </w:p>
    <w:p w14:paraId="03188880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239 - ostale tekuće obveze – 206.594,51 kn,</w:t>
      </w:r>
    </w:p>
    <w:p w14:paraId="5F393C7D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24 - obveze za nabavu nefinancijske imovine - 29.310.087,48 kn.</w:t>
      </w:r>
    </w:p>
    <w:p w14:paraId="31D264C6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6F70D6D8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Prekoračenje od 61-180 dana iznosi 32.646.630,94 kn</w:t>
      </w:r>
    </w:p>
    <w:p w14:paraId="56EF1148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Međusobne obveze proračunskih korisnika – 5.337.510,17 kn,</w:t>
      </w:r>
    </w:p>
    <w:p w14:paraId="2C76D7E4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231 - obveze za zaposlene – 0,00 kn,</w:t>
      </w:r>
    </w:p>
    <w:p w14:paraId="66450C69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232 - obveze za materijalne rashode – 10.514.542,67 kn,</w:t>
      </w:r>
    </w:p>
    <w:p w14:paraId="01F9F609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234 - obveze za financijske rashode – 110.823,73 kn,</w:t>
      </w:r>
    </w:p>
    <w:p w14:paraId="6D605B3C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235 - obveze za subvencije – 3.050.000,00 kn,</w:t>
      </w:r>
    </w:p>
    <w:p w14:paraId="2498EDD5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236 - obveze za povrat pomoći </w:t>
      </w:r>
      <w:proofErr w:type="spellStart"/>
      <w:r>
        <w:rPr>
          <w:rFonts w:ascii="Calibri Light" w:hAnsi="Calibri Light" w:cs="Calibri Light"/>
        </w:rPr>
        <w:t>primlj</w:t>
      </w:r>
      <w:proofErr w:type="spellEnd"/>
      <w:r>
        <w:rPr>
          <w:rFonts w:ascii="Calibri Light" w:hAnsi="Calibri Light" w:cs="Calibri Light"/>
        </w:rPr>
        <w:t xml:space="preserve">. unutar općeg </w:t>
      </w:r>
      <w:proofErr w:type="spellStart"/>
      <w:r>
        <w:rPr>
          <w:rFonts w:ascii="Calibri Light" w:hAnsi="Calibri Light" w:cs="Calibri Light"/>
        </w:rPr>
        <w:t>pror</w:t>
      </w:r>
      <w:proofErr w:type="spellEnd"/>
      <w:r>
        <w:rPr>
          <w:rFonts w:ascii="Calibri Light" w:hAnsi="Calibri Light" w:cs="Calibri Light"/>
        </w:rPr>
        <w:t xml:space="preserve">. po protest. </w:t>
      </w:r>
      <w:proofErr w:type="spellStart"/>
      <w:r>
        <w:rPr>
          <w:rFonts w:ascii="Calibri Light" w:hAnsi="Calibri Light" w:cs="Calibri Light"/>
        </w:rPr>
        <w:t>jamstv</w:t>
      </w:r>
      <w:proofErr w:type="spellEnd"/>
      <w:r>
        <w:rPr>
          <w:rFonts w:ascii="Calibri Light" w:hAnsi="Calibri Light" w:cs="Calibri Light"/>
        </w:rPr>
        <w:t>. – 0,00 kn,</w:t>
      </w:r>
    </w:p>
    <w:p w14:paraId="19E8D77A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237 - obveze za naknade građanima i kućanstvima – 6.887.309,24 kn,</w:t>
      </w:r>
    </w:p>
    <w:p w14:paraId="149F27A8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238 - obveze za kazne, naknade šteta i kapitalne pomoć</w:t>
      </w:r>
      <w:r>
        <w:rPr>
          <w:rFonts w:ascii="Calibri Light" w:hAnsi="Calibri Light" w:cs="Calibri Light"/>
        </w:rPr>
        <w:t>i – 70,00 kn,</w:t>
      </w:r>
    </w:p>
    <w:p w14:paraId="38C124AF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239 - ostale tekuće obveze- 227.862,92 kn,</w:t>
      </w:r>
    </w:p>
    <w:p w14:paraId="64A92071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24 - obveze za nabavu nefinancijske imovine – 6.518.512,21 kn.</w:t>
      </w:r>
    </w:p>
    <w:p w14:paraId="474E8B35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u w:val="single"/>
        </w:rPr>
      </w:pPr>
    </w:p>
    <w:p w14:paraId="2B3F4945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Prekoračenje od 181 – 360 dana iznosi 24.674.651,86 kn</w:t>
      </w:r>
    </w:p>
    <w:p w14:paraId="35EAADD0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Međusobne obveze proračunskih korisnika – 7.891.819,54 kn</w:t>
      </w:r>
    </w:p>
    <w:p w14:paraId="071AE4ED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231 - obveze za zaposl</w:t>
      </w:r>
      <w:r>
        <w:rPr>
          <w:rFonts w:ascii="Calibri Light" w:hAnsi="Calibri Light" w:cs="Calibri Light"/>
        </w:rPr>
        <w:t>ene – 0,00 kn,</w:t>
      </w:r>
    </w:p>
    <w:p w14:paraId="2DCCFBD7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232 - obveze za materijalne rashode – 16.310.164,23 kn,</w:t>
      </w:r>
    </w:p>
    <w:p w14:paraId="2BE6333C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234 - obveze za financijske rashode – 339,71 kn,</w:t>
      </w:r>
    </w:p>
    <w:p w14:paraId="39484D41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235 - obveze za subvencije 0,00 kn,</w:t>
      </w:r>
    </w:p>
    <w:p w14:paraId="25C882E4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237 – obveze za naknade građanima i kućanstvima – 109.946,74 kn,</w:t>
      </w:r>
    </w:p>
    <w:p w14:paraId="18523B39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238  - obveze za kazne, naknade šte</w:t>
      </w:r>
      <w:r>
        <w:rPr>
          <w:rFonts w:ascii="Calibri Light" w:hAnsi="Calibri Light" w:cs="Calibri Light"/>
        </w:rPr>
        <w:t>ta i kapitalne pomoći – 50.885,00 kn,</w:t>
      </w:r>
    </w:p>
    <w:p w14:paraId="25B6BDBE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239 - ostale tekuće obveze – 0,00 kn,</w:t>
      </w:r>
    </w:p>
    <w:p w14:paraId="6E99F92A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24 - obveze za nabavu nefinancijske imovine – 311.496,64 kn.</w:t>
      </w:r>
    </w:p>
    <w:p w14:paraId="23F8A39D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u w:val="single"/>
        </w:rPr>
      </w:pPr>
    </w:p>
    <w:p w14:paraId="14A9927B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Prekoračenje preko 360 dana iznosi 28.300.380,57 kn</w:t>
      </w:r>
    </w:p>
    <w:p w14:paraId="4865475C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Međusobne obveze proračunskih korisnika – 19.887.048,47 kn,</w:t>
      </w:r>
    </w:p>
    <w:p w14:paraId="706F639E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232 - </w:t>
      </w:r>
      <w:r>
        <w:rPr>
          <w:rFonts w:ascii="Calibri Light" w:hAnsi="Calibri Light" w:cs="Calibri Light"/>
        </w:rPr>
        <w:t>obveze za materijalne rashode – 6.686.960,56 kn,</w:t>
      </w:r>
    </w:p>
    <w:p w14:paraId="7C4DA45F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234 – obveze za financijske rashode – 2.355,08 kn,</w:t>
      </w:r>
    </w:p>
    <w:p w14:paraId="49A7DA01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237 - obveze za naknade građanima i kućanstvima – 81.800,09 kn,</w:t>
      </w:r>
    </w:p>
    <w:p w14:paraId="47633E31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238 – obveze za kazne, naknade šteta i kapitalne pomoći – 7.422,50 kn,</w:t>
      </w:r>
    </w:p>
    <w:p w14:paraId="4555B1DF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24 - obveze za nabavu</w:t>
      </w:r>
      <w:r>
        <w:rPr>
          <w:rFonts w:ascii="Calibri Light" w:hAnsi="Calibri Light" w:cs="Calibri Light"/>
        </w:rPr>
        <w:t xml:space="preserve"> nefinancijske imovine - 1.634.793,87 kn.</w:t>
      </w:r>
    </w:p>
    <w:p w14:paraId="03958A36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b/>
        </w:rPr>
      </w:pPr>
    </w:p>
    <w:p w14:paraId="1AE3F710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Nedospjele obveze 2.958.667.528,10 kn:</w:t>
      </w:r>
    </w:p>
    <w:p w14:paraId="3689D231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Međusobne obveze proračunskih korisnika - iznose 312.343.934,44 kn,</w:t>
      </w:r>
    </w:p>
    <w:p w14:paraId="6051702D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Obveze za rashode poslovanja - iznose 383.100.429,02 kn (obveze za plaće za prosinac 2022. za materijalne </w:t>
      </w:r>
      <w:r>
        <w:rPr>
          <w:rFonts w:ascii="Calibri Light" w:hAnsi="Calibri Light" w:cs="Calibri Light"/>
        </w:rPr>
        <w:t>rashode, za PDV i ostale obveze),</w:t>
      </w:r>
    </w:p>
    <w:p w14:paraId="2F49480A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Obveze za nabavu nefinancijske imovine – 105.626.564,43 kn,</w:t>
      </w:r>
    </w:p>
    <w:p w14:paraId="295D6B5F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Obveze za financijsku imovinu – 2.157.596.600,21 kn (obveze za kredite i zajmove).</w:t>
      </w:r>
    </w:p>
    <w:p w14:paraId="7FECD6C7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color w:val="FF0000"/>
        </w:rPr>
      </w:pPr>
    </w:p>
    <w:p w14:paraId="3BF88422" w14:textId="77777777" w:rsidR="00AE61AF" w:rsidRDefault="00D43D00">
      <w:pPr>
        <w:autoSpaceDE w:val="0"/>
        <w:spacing w:after="0"/>
        <w:jc w:val="both"/>
      </w:pPr>
      <w:r>
        <w:rPr>
          <w:rFonts w:ascii="Calibri Light" w:hAnsi="Calibri Light" w:cs="Calibri Light"/>
          <w:b/>
        </w:rPr>
        <w:lastRenderedPageBreak/>
        <w:t xml:space="preserve">Šifra ND dio 25,26 - Obveze za financijsku imovinu - </w:t>
      </w:r>
      <w:r>
        <w:rPr>
          <w:rFonts w:ascii="Calibri Light" w:hAnsi="Calibri Light" w:cs="Calibri Light"/>
        </w:rPr>
        <w:t>iznose 2.157.596.600,21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>kn i manje su za 968.907.261,79 kn u odnosu na prethodnu godinu. Iznos od 277.202.165,28 kn iskazan je na V010 jer se radi o zajmu od strane Državnog proračuna.</w:t>
      </w:r>
    </w:p>
    <w:p w14:paraId="47F1DF4C" w14:textId="77777777" w:rsidR="00AE61AF" w:rsidRDefault="00D43D00">
      <w:pPr>
        <w:autoSpaceDE w:val="0"/>
        <w:spacing w:after="0"/>
        <w:jc w:val="both"/>
      </w:pPr>
      <w:r>
        <w:rPr>
          <w:rFonts w:ascii="Calibri Light" w:hAnsi="Calibri Light" w:cs="Calibri Light"/>
          <w:u w:val="single"/>
        </w:rPr>
        <w:t>Obveze za financijsku imovinu</w:t>
      </w:r>
      <w:r>
        <w:rPr>
          <w:rFonts w:ascii="Calibri Light" w:hAnsi="Calibri Light" w:cs="Calibri Light"/>
        </w:rPr>
        <w:t>:</w:t>
      </w:r>
    </w:p>
    <w:p w14:paraId="2510435F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Kredit HBOR – 68.003.447,53 kn,</w:t>
      </w:r>
    </w:p>
    <w:p w14:paraId="7BF56867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Zajmovi od TD dugoročni, Zagreba</w:t>
      </w:r>
      <w:r>
        <w:rPr>
          <w:rFonts w:ascii="Calibri Light" w:hAnsi="Calibri Light" w:cs="Calibri Light"/>
        </w:rPr>
        <w:t>čki holding – 1.963,90  kn,</w:t>
      </w:r>
    </w:p>
    <w:p w14:paraId="10B32FE8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Obveze za kredite, Gredelj – 90.029.336,12 kn,</w:t>
      </w:r>
    </w:p>
    <w:p w14:paraId="45418DC1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Obveze za kredite, Zagrepčanka – 47.894.703,15 kn,</w:t>
      </w:r>
    </w:p>
    <w:p w14:paraId="7EE800F9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Kredit ZABA - 62.500.000 kn,</w:t>
      </w:r>
    </w:p>
    <w:p w14:paraId="257A44D3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</w:pPr>
      <w:r>
        <w:rPr>
          <w:rFonts w:ascii="Calibri Light" w:hAnsi="Calibri Light" w:cs="Calibri Light"/>
        </w:rPr>
        <w:t>Kredit PBZ - 240.000.000 kn,</w:t>
      </w:r>
    </w:p>
    <w:p w14:paraId="5EAF0993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</w:pPr>
      <w:bookmarkStart w:id="2" w:name="_Hlk95373538"/>
      <w:r>
        <w:rPr>
          <w:rFonts w:ascii="Calibri Light" w:hAnsi="Calibri Light" w:cs="Calibri Light"/>
        </w:rPr>
        <w:t>Kredit Zajednica banaka (Erste, OTP, PBZ, ZABA)</w:t>
      </w:r>
      <w:bookmarkEnd w:id="2"/>
      <w:r>
        <w:rPr>
          <w:rFonts w:ascii="Calibri Light" w:hAnsi="Calibri Light" w:cs="Calibri Light"/>
        </w:rPr>
        <w:t xml:space="preserve"> - 287.840.000 kn, </w:t>
      </w:r>
    </w:p>
    <w:p w14:paraId="7C0F2BB5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</w:pPr>
      <w:r>
        <w:rPr>
          <w:rFonts w:ascii="Calibri Light" w:hAnsi="Calibri Light" w:cs="Calibri Light"/>
        </w:rPr>
        <w:t>Kredi</w:t>
      </w:r>
      <w:r>
        <w:rPr>
          <w:rFonts w:ascii="Calibri Light" w:hAnsi="Calibri Light" w:cs="Calibri Light"/>
        </w:rPr>
        <w:t>t Zajednica banaka (Erste, OTP, PBZ, ZABA) - 326.500.000 kn,</w:t>
      </w:r>
    </w:p>
    <w:p w14:paraId="6D0CC0C1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</w:pPr>
      <w:r>
        <w:rPr>
          <w:rFonts w:ascii="Calibri Light" w:hAnsi="Calibri Light" w:cs="Calibri Light"/>
        </w:rPr>
        <w:t>Kredit Zajednica banaka (Erste, OTP, PBZ, ZABA) - 300.000.000 kn,</w:t>
      </w:r>
    </w:p>
    <w:p w14:paraId="1D4B8BA6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Zajmovi od TD izvan javnog sektora - </w:t>
      </w:r>
      <w:proofErr w:type="spellStart"/>
      <w:r>
        <w:rPr>
          <w:rFonts w:ascii="Calibri Light" w:hAnsi="Calibri Light" w:cs="Calibri Light"/>
        </w:rPr>
        <w:t>Lašćina</w:t>
      </w:r>
      <w:proofErr w:type="spellEnd"/>
      <w:r>
        <w:rPr>
          <w:rFonts w:ascii="Calibri Light" w:hAnsi="Calibri Light" w:cs="Calibri Light"/>
        </w:rPr>
        <w:t xml:space="preserve"> – 56.575.976,65 kn,</w:t>
      </w:r>
    </w:p>
    <w:p w14:paraId="7639298E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Zajmovi od Državnog proračuna kratkoročni, odgođeno plaćanje </w:t>
      </w:r>
      <w:r>
        <w:rPr>
          <w:rFonts w:ascii="Calibri Light" w:hAnsi="Calibri Light" w:cs="Calibri Light"/>
        </w:rPr>
        <w:t>poreza i prireza – 83.902.165,28 kn,</w:t>
      </w:r>
    </w:p>
    <w:p w14:paraId="09FC2D04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Zajmovi od Državnog proračuna dugoročni zbog smanjenja prihoda - 43.300.000 kn,</w:t>
      </w:r>
    </w:p>
    <w:p w14:paraId="2A57B2D1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Zajmovi od Državnog proračuna dugoročni, sukladno Odluci o dodjeli beskamatnog zajma jedinicama lokalne i područne (regionalne) samouprave </w:t>
      </w:r>
      <w:r>
        <w:rPr>
          <w:rFonts w:ascii="Calibri Light" w:hAnsi="Calibri Light" w:cs="Calibri Light"/>
        </w:rPr>
        <w:t>koje su pogođene posljedicama potresa na području Grada Zagreba, Zagrebačke županije, Krapinsko - zagorske županije, Sisačko - moslavačke županije i Karlovačke županije - 150.000.000 kn.</w:t>
      </w:r>
    </w:p>
    <w:p w14:paraId="0173D6E5" w14:textId="77777777" w:rsidR="00AE61AF" w:rsidRDefault="00AE61AF">
      <w:pPr>
        <w:pStyle w:val="ListParagraph"/>
        <w:autoSpaceDE w:val="0"/>
        <w:spacing w:after="0"/>
        <w:jc w:val="both"/>
        <w:rPr>
          <w:rFonts w:ascii="Calibri Light" w:hAnsi="Calibri Light" w:cs="Calibri Light"/>
          <w:u w:val="single"/>
        </w:rPr>
      </w:pPr>
    </w:p>
    <w:p w14:paraId="5407AFEF" w14:textId="77777777" w:rsidR="00AE61AF" w:rsidRDefault="00D43D00">
      <w:pPr>
        <w:autoSpaceDE w:val="0"/>
        <w:spacing w:after="0"/>
        <w:jc w:val="both"/>
      </w:pPr>
      <w:r>
        <w:rPr>
          <w:rFonts w:ascii="Calibri Light" w:hAnsi="Calibri Light" w:cs="Calibri Light"/>
          <w:u w:val="single"/>
        </w:rPr>
        <w:t xml:space="preserve">Zajmovi po </w:t>
      </w:r>
      <w:proofErr w:type="spellStart"/>
      <w:r>
        <w:rPr>
          <w:rFonts w:ascii="Calibri Light" w:hAnsi="Calibri Light" w:cs="Calibri Light"/>
          <w:u w:val="single"/>
        </w:rPr>
        <w:t>faktoringu</w:t>
      </w:r>
      <w:proofErr w:type="spellEnd"/>
      <w:r>
        <w:rPr>
          <w:rFonts w:ascii="Calibri Light" w:hAnsi="Calibri Light" w:cs="Calibri Light"/>
          <w:u w:val="single"/>
        </w:rPr>
        <w:t xml:space="preserve"> od tuzemnih FI izvan javnog sektora:</w:t>
      </w:r>
    </w:p>
    <w:p w14:paraId="45F54C20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</w:pPr>
      <w:proofErr w:type="spellStart"/>
      <w:r>
        <w:rPr>
          <w:rFonts w:ascii="Calibri Light" w:hAnsi="Calibri Light" w:cs="Calibri Light"/>
        </w:rPr>
        <w:t>Erste&amp;Ste</w:t>
      </w:r>
      <w:r>
        <w:rPr>
          <w:rFonts w:ascii="Calibri Light" w:hAnsi="Calibri Light" w:cs="Calibri Light"/>
        </w:rPr>
        <w:t>iermarkishe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bank</w:t>
      </w:r>
      <w:proofErr w:type="spellEnd"/>
      <w:r>
        <w:rPr>
          <w:rFonts w:ascii="Calibri Light" w:hAnsi="Calibri Light" w:cs="Calibri Light"/>
        </w:rPr>
        <w:t xml:space="preserve"> – 301.876.172,86 kn.</w:t>
      </w:r>
    </w:p>
    <w:p w14:paraId="6E7646EE" w14:textId="77777777" w:rsidR="00AE61AF" w:rsidRDefault="00AE61AF">
      <w:pPr>
        <w:autoSpaceDE w:val="0"/>
        <w:spacing w:after="0"/>
        <w:jc w:val="both"/>
        <w:textAlignment w:val="auto"/>
      </w:pPr>
    </w:p>
    <w:p w14:paraId="4A8C1A76" w14:textId="77777777" w:rsidR="00AE61AF" w:rsidRDefault="00D43D00">
      <w:pPr>
        <w:autoSpaceDE w:val="0"/>
        <w:spacing w:after="0"/>
        <w:jc w:val="both"/>
        <w:textAlignment w:val="auto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Zajmovi od međunarodnih organizacija:</w:t>
      </w:r>
    </w:p>
    <w:p w14:paraId="7BE00066" w14:textId="77777777" w:rsidR="00AE61AF" w:rsidRDefault="00D43D00">
      <w:pPr>
        <w:pStyle w:val="ListParagraph"/>
        <w:numPr>
          <w:ilvl w:val="0"/>
          <w:numId w:val="5"/>
        </w:numPr>
        <w:autoSpaceDE w:val="0"/>
        <w:spacing w:after="0"/>
        <w:jc w:val="both"/>
        <w:textAlignment w:val="auto"/>
      </w:pPr>
      <w:r>
        <w:rPr>
          <w:rFonts w:ascii="Calibri Light" w:hAnsi="Calibri Light" w:cs="Calibri Light"/>
        </w:rPr>
        <w:t>EBRD zajam – 376.375.000,00 kn.</w:t>
      </w:r>
    </w:p>
    <w:p w14:paraId="5B7C3998" w14:textId="77777777" w:rsidR="00AE61AF" w:rsidRDefault="00AE61AF">
      <w:pPr>
        <w:autoSpaceDE w:val="0"/>
        <w:spacing w:after="0"/>
        <w:jc w:val="both"/>
        <w:textAlignment w:val="auto"/>
      </w:pPr>
    </w:p>
    <w:p w14:paraId="47BA75D4" w14:textId="77777777" w:rsidR="00AE61AF" w:rsidRDefault="00AE61AF">
      <w:pPr>
        <w:autoSpaceDE w:val="0"/>
        <w:spacing w:after="0"/>
        <w:jc w:val="both"/>
        <w:textAlignment w:val="auto"/>
      </w:pPr>
    </w:p>
    <w:p w14:paraId="57471849" w14:textId="77777777" w:rsidR="00AE61AF" w:rsidRDefault="00AE61AF">
      <w:pPr>
        <w:autoSpaceDE w:val="0"/>
        <w:spacing w:after="0"/>
        <w:jc w:val="both"/>
        <w:textAlignment w:val="auto"/>
      </w:pPr>
    </w:p>
    <w:p w14:paraId="5D7B934A" w14:textId="77777777" w:rsidR="00AE61AF" w:rsidRDefault="00D43D00">
      <w:pPr>
        <w:autoSpaceDE w:val="0"/>
        <w:spacing w:after="0"/>
        <w:jc w:val="both"/>
        <w:textAlignment w:val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BILJEŠKE UZ IZVJEŠTAJ PR RAS</w:t>
      </w:r>
    </w:p>
    <w:p w14:paraId="68CE77DD" w14:textId="77777777" w:rsidR="00AE61AF" w:rsidRDefault="00AE61AF">
      <w:pPr>
        <w:autoSpaceDE w:val="0"/>
        <w:spacing w:after="0"/>
        <w:jc w:val="both"/>
        <w:textAlignment w:val="auto"/>
        <w:rPr>
          <w:rFonts w:ascii="Calibri Light" w:hAnsi="Calibri Light" w:cs="Calibri Light"/>
          <w:sz w:val="28"/>
          <w:szCs w:val="28"/>
        </w:rPr>
      </w:pPr>
    </w:p>
    <w:p w14:paraId="53D94E66" w14:textId="77777777" w:rsidR="00AE61AF" w:rsidRDefault="00D43D00">
      <w:pPr>
        <w:autoSpaceDE w:val="0"/>
        <w:spacing w:after="0"/>
        <w:jc w:val="both"/>
        <w:textAlignment w:val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PRIHODI POSLOVANJA (šifra 6)</w:t>
      </w:r>
    </w:p>
    <w:p w14:paraId="52A17539" w14:textId="77777777" w:rsidR="00AE61AF" w:rsidRDefault="00AE61AF">
      <w:pPr>
        <w:rPr>
          <w:rFonts w:ascii="Arial" w:hAnsi="Arial" w:cs="Arial"/>
          <w:b/>
        </w:rPr>
      </w:pPr>
    </w:p>
    <w:p w14:paraId="171AE134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Porez i prirez na dohodak (šifra 611)</w:t>
      </w:r>
    </w:p>
    <w:p w14:paraId="7D3E4507" w14:textId="77777777" w:rsidR="00AE61AF" w:rsidRDefault="00D43D00">
      <w:pPr>
        <w:jc w:val="both"/>
      </w:pPr>
      <w:r>
        <w:rPr>
          <w:rFonts w:ascii="Calibri Light" w:hAnsi="Calibri Light" w:cs="Calibri Light"/>
          <w:iCs/>
        </w:rPr>
        <w:t xml:space="preserve">Naplata  poreza i prireza na dohodak </w:t>
      </w:r>
      <w:r>
        <w:rPr>
          <w:rFonts w:ascii="Calibri Light" w:hAnsi="Calibri Light" w:cs="Calibri Light"/>
          <w:iCs/>
        </w:rPr>
        <w:t>regulirana je Zakonom o porezu na dohodak. U 2022. nije bilo izmjena poreznih stopa i poreznih razreda, a pozitivna gospodarska kretanja i rast plaća rezultirali</w:t>
      </w:r>
      <w:r>
        <w:rPr>
          <w:rFonts w:ascii="Calibri Light" w:hAnsi="Calibri Light" w:cs="Calibri Light"/>
        </w:rPr>
        <w:t xml:space="preserve"> su većim prihodima od poreza i prireza na dohodak u odnosu na prethodnu godinu. </w:t>
      </w:r>
    </w:p>
    <w:p w14:paraId="58EB2623" w14:textId="77777777" w:rsidR="00AE61AF" w:rsidRDefault="00AE61AF">
      <w:pPr>
        <w:jc w:val="both"/>
        <w:rPr>
          <w:rFonts w:ascii="Calibri Light" w:hAnsi="Calibri Light" w:cs="Calibri Light"/>
          <w:b/>
          <w:bCs/>
          <w:i/>
        </w:rPr>
      </w:pPr>
    </w:p>
    <w:p w14:paraId="5022EBA6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Porez na nas</w:t>
      </w:r>
      <w:r>
        <w:rPr>
          <w:rFonts w:ascii="Calibri Light" w:hAnsi="Calibri Light" w:cs="Calibri Light"/>
          <w:b/>
          <w:bCs/>
          <w:iCs/>
        </w:rPr>
        <w:t>ljedstva i darove (šifra 6132)</w:t>
      </w:r>
    </w:p>
    <w:p w14:paraId="66B71E76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Porez na nasljedstva i darove ostvaren je više nego prethodne godine što je vezano uz veći broj ugovora o nasljeđivanju i darovanju. </w:t>
      </w:r>
    </w:p>
    <w:p w14:paraId="1A1888EF" w14:textId="77777777" w:rsidR="00AE61AF" w:rsidRDefault="00AE61AF">
      <w:pPr>
        <w:jc w:val="both"/>
        <w:rPr>
          <w:rFonts w:ascii="Calibri Light" w:hAnsi="Calibri Light" w:cs="Calibri Light"/>
          <w:b/>
          <w:bCs/>
          <w:i/>
        </w:rPr>
      </w:pPr>
    </w:p>
    <w:p w14:paraId="3A49FA2A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lastRenderedPageBreak/>
        <w:t>Povremeni porezi na imovinu (šifra 6134)</w:t>
      </w:r>
    </w:p>
    <w:p w14:paraId="430EDFB8" w14:textId="77777777" w:rsidR="00AE61AF" w:rsidRDefault="00D43D00">
      <w:pPr>
        <w:jc w:val="both"/>
      </w:pPr>
      <w:r>
        <w:rPr>
          <w:rFonts w:ascii="Calibri Light" w:hAnsi="Calibri Light" w:cs="Calibri Light"/>
          <w:iCs/>
        </w:rPr>
        <w:t xml:space="preserve">Povremeni porezi na imovinu odnose se na porez na promet nekretnina. </w:t>
      </w:r>
      <w:r>
        <w:rPr>
          <w:rFonts w:ascii="Calibri Light" w:hAnsi="Calibri Light" w:cs="Calibri Light"/>
        </w:rPr>
        <w:t>U 2022. došlo je do porasta prometa na tržištu nekretnina što je rezultiralo većim prihodima od poreza na promet nekretninama nego prethodne godine.</w:t>
      </w:r>
      <w:r>
        <w:rPr>
          <w:rFonts w:ascii="Calibri Light" w:hAnsi="Calibri Light" w:cs="Calibri Light"/>
          <w:i/>
        </w:rPr>
        <w:t xml:space="preserve"> </w:t>
      </w:r>
    </w:p>
    <w:p w14:paraId="2CA9741B" w14:textId="77777777" w:rsidR="00AE61AF" w:rsidRDefault="00AE61AF">
      <w:pPr>
        <w:jc w:val="both"/>
        <w:rPr>
          <w:rFonts w:ascii="Calibri Light" w:hAnsi="Calibri Light" w:cs="Calibri Light"/>
          <w:b/>
          <w:bCs/>
          <w:i/>
        </w:rPr>
      </w:pPr>
    </w:p>
    <w:p w14:paraId="7BD7F69D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Porez na promet (šifra 6142)</w:t>
      </w:r>
    </w:p>
    <w:p w14:paraId="271CD7D4" w14:textId="77777777" w:rsidR="00AE61AF" w:rsidRDefault="00D43D00">
      <w:pPr>
        <w:jc w:val="both"/>
      </w:pPr>
      <w:r>
        <w:rPr>
          <w:rFonts w:ascii="Calibri Light" w:hAnsi="Calibri Light" w:cs="Calibri Light"/>
          <w:iCs/>
        </w:rPr>
        <w:t>P</w:t>
      </w:r>
      <w:r>
        <w:rPr>
          <w:rFonts w:ascii="Calibri Light" w:hAnsi="Calibri Light" w:cs="Calibri Light"/>
        </w:rPr>
        <w:t>rihodi</w:t>
      </w:r>
      <w:r>
        <w:rPr>
          <w:rFonts w:ascii="Calibri Light" w:hAnsi="Calibri Light" w:cs="Calibri Light"/>
        </w:rPr>
        <w:t xml:space="preserve"> od poreza na promet odnose se na porez na potrošnju alkoholnih i bezalkoholnih pića u ugostiteljskim objektima i ostvareni su u manjem iznosu nego prethodne godine. Odlukom o izmjenama Odluke o lokalnim porezima i prirezu porezu na dohodak (Službeni glasn</w:t>
      </w:r>
      <w:r>
        <w:rPr>
          <w:rFonts w:ascii="Calibri Light" w:hAnsi="Calibri Light" w:cs="Calibri Light"/>
        </w:rPr>
        <w:t>ik Grada Zagreba 34/20 i Narodne novine 140/20) ukinuto je plaćanje poreza na potrošnju te se uplate odnose na dugovanja iz prethodnih razdoblja.</w:t>
      </w:r>
    </w:p>
    <w:p w14:paraId="18909DFC" w14:textId="77777777" w:rsidR="00AE61AF" w:rsidRDefault="00AE61AF">
      <w:pPr>
        <w:jc w:val="both"/>
        <w:rPr>
          <w:rFonts w:ascii="Calibri Light" w:hAnsi="Calibri Light" w:cs="Calibri Light"/>
          <w:b/>
          <w:bCs/>
          <w:iCs/>
        </w:rPr>
      </w:pPr>
    </w:p>
    <w:p w14:paraId="7F098856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Porez na dobitke od igara na sreću i ostali porezi od igara na sreću (šifra 6147)</w:t>
      </w:r>
    </w:p>
    <w:p w14:paraId="2BC0497F" w14:textId="77777777" w:rsidR="00AE61AF" w:rsidRDefault="00D43D00">
      <w:pPr>
        <w:jc w:val="both"/>
      </w:pPr>
      <w:r>
        <w:rPr>
          <w:rFonts w:ascii="Calibri Light" w:hAnsi="Calibri Light" w:cs="Calibri Light"/>
        </w:rPr>
        <w:t>Prihodi su u 2022. povećani</w:t>
      </w:r>
      <w:r>
        <w:rPr>
          <w:rFonts w:ascii="Calibri Light" w:hAnsi="Calibri Light" w:cs="Calibri Light"/>
        </w:rPr>
        <w:t xml:space="preserve"> u odnosu na prethodnu godinu radi bolje epidemiološke situacije s </w:t>
      </w:r>
      <w:proofErr w:type="spellStart"/>
      <w:r>
        <w:rPr>
          <w:rFonts w:ascii="Calibri Light" w:hAnsi="Calibri Light" w:cs="Calibri Light"/>
        </w:rPr>
        <w:t>koronavirusom</w:t>
      </w:r>
      <w:proofErr w:type="spellEnd"/>
      <w:r>
        <w:rPr>
          <w:rFonts w:ascii="Calibri Light" w:hAnsi="Calibri Light" w:cs="Calibri Light"/>
        </w:rPr>
        <w:t xml:space="preserve">. </w:t>
      </w:r>
    </w:p>
    <w:p w14:paraId="0AD06987" w14:textId="77777777" w:rsidR="00AE61AF" w:rsidRDefault="00AE61AF">
      <w:pPr>
        <w:jc w:val="both"/>
        <w:rPr>
          <w:rFonts w:ascii="Calibri Light" w:hAnsi="Calibri Light" w:cs="Calibri Light"/>
          <w:b/>
          <w:bCs/>
          <w:i/>
        </w:rPr>
      </w:pPr>
    </w:p>
    <w:p w14:paraId="786D1218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Tekuće pomoći od međunarodnih organizacija (šifra 6321)</w:t>
      </w:r>
    </w:p>
    <w:p w14:paraId="0B5C0973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2022. od međunarodnih organizacija doznačeno je 806.664,03 kune. Realizirani su sljedeći projekti:</w:t>
      </w:r>
    </w:p>
    <w:p w14:paraId="64E33573" w14:textId="77777777" w:rsidR="00AE61AF" w:rsidRDefault="00D43D00">
      <w:pPr>
        <w:pStyle w:val="ListParagraph"/>
        <w:numPr>
          <w:ilvl w:val="0"/>
          <w:numId w:val="6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Unites</w:t>
      </w:r>
      <w:proofErr w:type="spellEnd"/>
      <w:r>
        <w:rPr>
          <w:rFonts w:ascii="Calibri Light" w:hAnsi="Calibri Light" w:cs="Calibri Light"/>
        </w:rPr>
        <w:t xml:space="preserve"> u iznosu</w:t>
      </w:r>
      <w:r>
        <w:rPr>
          <w:rFonts w:ascii="Calibri Light" w:hAnsi="Calibri Light" w:cs="Calibri Light"/>
        </w:rPr>
        <w:t xml:space="preserve"> od 328.080,80 kuna,</w:t>
      </w:r>
    </w:p>
    <w:p w14:paraId="7B867136" w14:textId="77777777" w:rsidR="00AE61AF" w:rsidRDefault="00D43D00">
      <w:pPr>
        <w:pStyle w:val="ListParagraph"/>
        <w:numPr>
          <w:ilvl w:val="0"/>
          <w:numId w:val="6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Connection</w:t>
      </w:r>
      <w:proofErr w:type="spellEnd"/>
      <w:r>
        <w:rPr>
          <w:rFonts w:ascii="Calibri Light" w:hAnsi="Calibri Light" w:cs="Calibri Light"/>
        </w:rPr>
        <w:t xml:space="preserve"> u iznosu od 406.856,27 kuna,</w:t>
      </w:r>
    </w:p>
    <w:p w14:paraId="6FB22F28" w14:textId="77777777" w:rsidR="00AE61AF" w:rsidRDefault="00D43D00">
      <w:pPr>
        <w:pStyle w:val="ListParagraph"/>
        <w:numPr>
          <w:ilvl w:val="0"/>
          <w:numId w:val="6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Eureka u iznosu od 71.726,96 kuna.</w:t>
      </w:r>
    </w:p>
    <w:p w14:paraId="21C80C31" w14:textId="77777777" w:rsidR="00AE61AF" w:rsidRDefault="00AE61AF">
      <w:pPr>
        <w:pStyle w:val="ListParagraph"/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</w:p>
    <w:p w14:paraId="1288749E" w14:textId="77777777" w:rsidR="00AE61AF" w:rsidRDefault="00D43D00">
      <w:pPr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Tekuće pomoći od institucija i tijela EU (šifra 6323)</w:t>
      </w:r>
    </w:p>
    <w:p w14:paraId="17EE8973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2022. od institucija i tijela EU doznačeno je 1.325.892,76 kuna. Realizirani su sljedeći projekti:</w:t>
      </w:r>
    </w:p>
    <w:p w14:paraId="351BAF29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Food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Wave</w:t>
      </w:r>
      <w:proofErr w:type="spellEnd"/>
      <w:r>
        <w:rPr>
          <w:rFonts w:ascii="Calibri Light" w:hAnsi="Calibri Light" w:cs="Calibri Light"/>
        </w:rPr>
        <w:t xml:space="preserve"> – Program </w:t>
      </w:r>
      <w:proofErr w:type="spellStart"/>
      <w:r>
        <w:rPr>
          <w:rFonts w:ascii="Calibri Light" w:hAnsi="Calibri Light" w:cs="Calibri Light"/>
        </w:rPr>
        <w:t>Dear</w:t>
      </w:r>
      <w:proofErr w:type="spellEnd"/>
      <w:r>
        <w:rPr>
          <w:rFonts w:ascii="Calibri Light" w:hAnsi="Calibri Light" w:cs="Calibri Light"/>
        </w:rPr>
        <w:t xml:space="preserve"> u iznosu od 409.865,54 kune, </w:t>
      </w:r>
    </w:p>
    <w:p w14:paraId="021B7C15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Urbfordan</w:t>
      </w:r>
      <w:proofErr w:type="spellEnd"/>
      <w:r>
        <w:rPr>
          <w:rFonts w:ascii="Calibri Light" w:hAnsi="Calibri Light" w:cs="Calibri Light"/>
        </w:rPr>
        <w:t xml:space="preserve"> u iznosu od 357.963,00 kuna.</w:t>
      </w:r>
    </w:p>
    <w:p w14:paraId="7373F057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Socrates</w:t>
      </w:r>
      <w:proofErr w:type="spellEnd"/>
      <w:r>
        <w:rPr>
          <w:rFonts w:ascii="Calibri Light" w:hAnsi="Calibri Light" w:cs="Calibri Light"/>
        </w:rPr>
        <w:t xml:space="preserve"> u iznosu od 163.805,67 kuna,</w:t>
      </w:r>
    </w:p>
    <w:p w14:paraId="41D83B16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Znanost susreće regije – znanost susreće parlamente u iznosu od 132.500,27 kuna,</w:t>
      </w:r>
    </w:p>
    <w:p w14:paraId="1F5F80C1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Urban </w:t>
      </w:r>
      <w:proofErr w:type="spellStart"/>
      <w:r>
        <w:rPr>
          <w:rFonts w:ascii="Calibri Light" w:hAnsi="Calibri Light" w:cs="Calibri Light"/>
        </w:rPr>
        <w:t>Regeneration</w:t>
      </w:r>
      <w:proofErr w:type="spellEnd"/>
      <w:r>
        <w:rPr>
          <w:rFonts w:ascii="Calibri Light" w:hAnsi="Calibri Light" w:cs="Calibri Light"/>
        </w:rPr>
        <w:t xml:space="preserve"> mix u iznosu od 94.501,10 ku</w:t>
      </w:r>
      <w:r>
        <w:rPr>
          <w:rFonts w:ascii="Calibri Light" w:hAnsi="Calibri Light" w:cs="Calibri Light"/>
        </w:rPr>
        <w:t>na,</w:t>
      </w:r>
    </w:p>
    <w:p w14:paraId="2DDB23B6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Trips</w:t>
      </w:r>
      <w:proofErr w:type="spellEnd"/>
      <w:r>
        <w:rPr>
          <w:rFonts w:ascii="Calibri Light" w:hAnsi="Calibri Light" w:cs="Calibri Light"/>
        </w:rPr>
        <w:t xml:space="preserve"> u iznosu od 57.892,50 kuna,</w:t>
      </w:r>
    </w:p>
    <w:p w14:paraId="4AF5CE6A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Urban </w:t>
      </w:r>
      <w:proofErr w:type="spellStart"/>
      <w:r>
        <w:rPr>
          <w:rFonts w:ascii="Calibri Light" w:hAnsi="Calibri Light" w:cs="Calibri Light"/>
        </w:rPr>
        <w:t>manufacturing</w:t>
      </w:r>
      <w:proofErr w:type="spellEnd"/>
      <w:r>
        <w:rPr>
          <w:rFonts w:ascii="Calibri Light" w:hAnsi="Calibri Light" w:cs="Calibri Light"/>
        </w:rPr>
        <w:t xml:space="preserve"> u iznosu od 49.616,09 kuna,</w:t>
      </w:r>
    </w:p>
    <w:p w14:paraId="52FC956B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Urbrec</w:t>
      </w:r>
      <w:proofErr w:type="spellEnd"/>
      <w:r>
        <w:rPr>
          <w:rFonts w:ascii="Calibri Light" w:hAnsi="Calibri Light" w:cs="Calibri Light"/>
        </w:rPr>
        <w:t xml:space="preserve"> u iznosu od 44.869,32 kune,</w:t>
      </w:r>
    </w:p>
    <w:p w14:paraId="3EFD0CB4" w14:textId="77777777" w:rsidR="00AE61AF" w:rsidRDefault="00D43D00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Republeec</w:t>
      </w:r>
      <w:proofErr w:type="spellEnd"/>
      <w:r>
        <w:rPr>
          <w:rFonts w:ascii="Calibri Light" w:hAnsi="Calibri Light" w:cs="Calibri Light"/>
        </w:rPr>
        <w:t xml:space="preserve"> u iznosu od 14.879,27 kuna.</w:t>
      </w:r>
    </w:p>
    <w:p w14:paraId="0CDD1F46" w14:textId="77777777" w:rsidR="00AE61AF" w:rsidRDefault="00AE61AF">
      <w:pPr>
        <w:jc w:val="both"/>
        <w:rPr>
          <w:rFonts w:ascii="Calibri Light" w:hAnsi="Calibri Light" w:cs="Calibri Light"/>
          <w:b/>
          <w:bCs/>
          <w:i/>
        </w:rPr>
      </w:pPr>
    </w:p>
    <w:p w14:paraId="1A0577A8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Tekuće pomoći proračunu iz drugih proračuna i izvanproračunskim korisnicima (šifra 6331)</w:t>
      </w:r>
    </w:p>
    <w:p w14:paraId="5ECC167C" w14:textId="77777777" w:rsidR="00AE61AF" w:rsidRDefault="00D43D00">
      <w:pPr>
        <w:jc w:val="both"/>
      </w:pPr>
      <w:r>
        <w:rPr>
          <w:rFonts w:ascii="Calibri Light" w:hAnsi="Calibri Light" w:cs="Calibri Light"/>
        </w:rPr>
        <w:t xml:space="preserve">Tekuće </w:t>
      </w:r>
      <w:r>
        <w:rPr>
          <w:rFonts w:ascii="Calibri Light" w:hAnsi="Calibri Light" w:cs="Calibri Light"/>
        </w:rPr>
        <w:t>pomoći proračunu iz drugih proračuna i izvanproračunskim korisnicima u 2022. ostvarene su u iznosu od 47.246.328,52 kune. Pomoći su doznačene za sljedeće namjene:</w:t>
      </w:r>
    </w:p>
    <w:p w14:paraId="56878490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sufinanciranje Arene u iznosu od 28.471.875,00 kuna,</w:t>
      </w:r>
    </w:p>
    <w:p w14:paraId="27F56946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sufinanciranje međumjesnog javnog </w:t>
      </w:r>
      <w:r>
        <w:rPr>
          <w:rFonts w:ascii="Calibri Light" w:hAnsi="Calibri Light" w:cs="Calibri Light"/>
        </w:rPr>
        <w:t>prijevoza učenika u iznosu od 15.686.449,98 kuna,</w:t>
      </w:r>
    </w:p>
    <w:p w14:paraId="0CD4578F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jednokratna novčana pomoć osobama u privremenom smještaju stradalim u potresu u iznosu od 2.000.000,00 kuna,</w:t>
      </w:r>
    </w:p>
    <w:p w14:paraId="492FB41C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poticanje razvoja obrta, malog i srednjeg poduzetništva u iznosu od 665.351,14 kuna,</w:t>
      </w:r>
    </w:p>
    <w:p w14:paraId="461D61A0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Javnu vat</w:t>
      </w:r>
      <w:r>
        <w:rPr>
          <w:rFonts w:ascii="Calibri Light" w:hAnsi="Calibri Light" w:cs="Calibri Light"/>
        </w:rPr>
        <w:t>rogasnu postrojbu u iznosu od 214.844,23 kuna,</w:t>
      </w:r>
    </w:p>
    <w:p w14:paraId="70370D97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Školski medni dan u iznosu od 193.434,75 kuna,</w:t>
      </w:r>
    </w:p>
    <w:p w14:paraId="0B114B3A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ostalo u iznosu od 14.373,42 kune.</w:t>
      </w:r>
    </w:p>
    <w:p w14:paraId="317F9CCE" w14:textId="77777777" w:rsidR="00AE61AF" w:rsidRDefault="00AE61AF">
      <w:pPr>
        <w:jc w:val="both"/>
        <w:rPr>
          <w:rFonts w:ascii="Calibri Light" w:hAnsi="Calibri Light" w:cs="Calibri Light"/>
          <w:b/>
          <w:bCs/>
          <w:i/>
        </w:rPr>
      </w:pPr>
    </w:p>
    <w:p w14:paraId="07AF4F2D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Kapitalne pomoći proračunu iz drugih proračuna i izvanproračunskim korisnicima (šifra 6332)</w:t>
      </w:r>
    </w:p>
    <w:p w14:paraId="6B7D17A2" w14:textId="77777777" w:rsidR="00AE61AF" w:rsidRDefault="00D43D00">
      <w:pPr>
        <w:jc w:val="both"/>
      </w:pPr>
      <w:r>
        <w:rPr>
          <w:rFonts w:ascii="Calibri Light" w:hAnsi="Calibri Light" w:cs="Calibri Light"/>
        </w:rPr>
        <w:t>Kapitalne pomoći proračunu iz drug</w:t>
      </w:r>
      <w:r>
        <w:rPr>
          <w:rFonts w:ascii="Calibri Light" w:hAnsi="Calibri Light" w:cs="Calibri Light"/>
        </w:rPr>
        <w:t>ih proračuna i izvanproračunskim korisnicima u 2022.  ostvarene su u iznosu od 902.109,38 kuna. Pomoći su doznačene za sljedeće namjene:</w:t>
      </w:r>
    </w:p>
    <w:p w14:paraId="39009B16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Tenis Centar Chromos u iznosu od 900.000,00 kuna,</w:t>
      </w:r>
    </w:p>
    <w:p w14:paraId="674A70EF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rotor Remetinec u iznosu od 2.109,38 kuna.</w:t>
      </w:r>
    </w:p>
    <w:p w14:paraId="2DDB67C7" w14:textId="77777777" w:rsidR="00AE61AF" w:rsidRDefault="00AE61AF">
      <w:pPr>
        <w:jc w:val="both"/>
        <w:rPr>
          <w:rFonts w:ascii="Calibri Light" w:hAnsi="Calibri Light" w:cs="Calibri Light"/>
          <w:b/>
          <w:i/>
        </w:rPr>
      </w:pPr>
    </w:p>
    <w:p w14:paraId="552906CC" w14:textId="77777777" w:rsidR="00AE61AF" w:rsidRDefault="00D43D00">
      <w:pPr>
        <w:jc w:val="both"/>
        <w:rPr>
          <w:rFonts w:ascii="Calibri Light" w:hAnsi="Calibri Light" w:cs="Calibri Light"/>
          <w:b/>
          <w:iCs/>
        </w:rPr>
      </w:pPr>
      <w:r>
        <w:rPr>
          <w:rFonts w:ascii="Calibri Light" w:hAnsi="Calibri Light" w:cs="Calibri Light"/>
          <w:b/>
          <w:iCs/>
        </w:rPr>
        <w:t>Tekuće pomoći od iz</w:t>
      </w:r>
      <w:r>
        <w:rPr>
          <w:rFonts w:ascii="Calibri Light" w:hAnsi="Calibri Light" w:cs="Calibri Light"/>
          <w:b/>
          <w:iCs/>
        </w:rPr>
        <w:t>vanproračunskih korisnika (šifra 6341)</w:t>
      </w:r>
    </w:p>
    <w:p w14:paraId="21F6A138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Tekuće pomoći od izvanproračunskih korisnika su u prethodnoj godini ostvarene od Hrvatskog zavoda za zapošljavanje dok u 2022. nisu ostvarene. </w:t>
      </w:r>
    </w:p>
    <w:p w14:paraId="0D93A468" w14:textId="77777777" w:rsidR="00AE61AF" w:rsidRDefault="00AE61AF">
      <w:pPr>
        <w:jc w:val="both"/>
        <w:rPr>
          <w:rFonts w:ascii="Calibri Light" w:hAnsi="Calibri Light" w:cs="Calibri Light"/>
          <w:b/>
          <w:bCs/>
          <w:i/>
        </w:rPr>
      </w:pPr>
    </w:p>
    <w:p w14:paraId="7416F30F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Tekuće pomoći temeljem prijenosa EU sredstava (šifra 6381)</w:t>
      </w:r>
    </w:p>
    <w:p w14:paraId="2F777904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Tekuće pomoći</w:t>
      </w:r>
      <w:r>
        <w:rPr>
          <w:rFonts w:ascii="Calibri Light" w:hAnsi="Calibri Light" w:cs="Calibri Light"/>
        </w:rPr>
        <w:t xml:space="preserve"> temeljem prijenosa EU sredstava ostvarene su u iznosu od 32.252.940,51 kunu i doznačene su za projekte:</w:t>
      </w:r>
    </w:p>
    <w:p w14:paraId="156A5DF4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Pomoćnici u nastavi – faza IV u iznosu od 12.229.411,76 kuna, </w:t>
      </w:r>
    </w:p>
    <w:p w14:paraId="2CA328C4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Potres ožujak 2020. – mobilizacija i procjena u iznosu od 3.767.072,94 kune – Fond solid</w:t>
      </w:r>
      <w:r>
        <w:rPr>
          <w:rFonts w:ascii="Calibri Light" w:hAnsi="Calibri Light" w:cs="Calibri Light"/>
        </w:rPr>
        <w:t>arnosti,</w:t>
      </w:r>
    </w:p>
    <w:p w14:paraId="0A5FB9DA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potresni rizik Grada Zagreba u iznosu od 3.157.303,54 kune,</w:t>
      </w:r>
    </w:p>
    <w:p w14:paraId="1569A116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Školska shema, voće, povrće i mliječni proizvodi u iznosu od 2.648.792,20 kuna,</w:t>
      </w:r>
    </w:p>
    <w:p w14:paraId="10558803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Pomoćnici u nastavi – faza V u iznosu od 2.475.000,00 kuna,</w:t>
      </w:r>
    </w:p>
    <w:p w14:paraId="3C4F855A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Web stranicu u iznosu od 2.239.947,12 kuna -</w:t>
      </w:r>
      <w:r>
        <w:rPr>
          <w:rFonts w:ascii="Calibri Light" w:hAnsi="Calibri Light" w:cs="Calibri Light"/>
        </w:rPr>
        <w:t xml:space="preserve"> Fond solidarnost,</w:t>
      </w:r>
    </w:p>
    <w:p w14:paraId="51BB9241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Provedba ITU mehanizama u iznosu od 1.939.852,97 kuna,</w:t>
      </w:r>
    </w:p>
    <w:p w14:paraId="23E6A92C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Socijalno se uključi i zaposli u iznosu od 1.380.286,47 kuna,</w:t>
      </w:r>
    </w:p>
    <w:p w14:paraId="62F4C37D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Novi </w:t>
      </w:r>
      <w:proofErr w:type="spellStart"/>
      <w:r>
        <w:rPr>
          <w:rFonts w:ascii="Calibri Light" w:hAnsi="Calibri Light" w:cs="Calibri Light"/>
        </w:rPr>
        <w:t>Jelkovec</w:t>
      </w:r>
      <w:proofErr w:type="spellEnd"/>
      <w:r>
        <w:rPr>
          <w:rFonts w:ascii="Calibri Light" w:hAnsi="Calibri Light" w:cs="Calibri Light"/>
        </w:rPr>
        <w:t xml:space="preserve"> - mjesto neovisnog življenja u iznosu od 411.183,57 kuna,</w:t>
      </w:r>
    </w:p>
    <w:p w14:paraId="62FC8FB0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Korak u dječji vrtić – Kućica u iznosu od 397.84</w:t>
      </w:r>
      <w:r>
        <w:rPr>
          <w:rFonts w:ascii="Calibri Light" w:hAnsi="Calibri Light" w:cs="Calibri Light"/>
        </w:rPr>
        <w:t>6,22 kune,</w:t>
      </w:r>
    </w:p>
    <w:p w14:paraId="0E2147C1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Centar za integraciju u iznosu od 369.063,33 kune,</w:t>
      </w:r>
    </w:p>
    <w:p w14:paraId="2DCA7169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Mreža za mlade u iznosu od 358.387,16 kuna,</w:t>
      </w:r>
    </w:p>
    <w:p w14:paraId="4A6D88C2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Svi za pamćenje - SPAM u iznosu od 354.551,23 kune,</w:t>
      </w:r>
    </w:p>
    <w:p w14:paraId="67245C7B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Potres ožujak 2020. - pružanje privremenog smještaja u iznosu od 199.528,65 kuna – Fond solidarnos</w:t>
      </w:r>
      <w:r>
        <w:rPr>
          <w:rFonts w:ascii="Calibri Light" w:hAnsi="Calibri Light" w:cs="Calibri Light"/>
        </w:rPr>
        <w:t>ti,</w:t>
      </w:r>
    </w:p>
    <w:p w14:paraId="78FCCAFF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Metar do bolje klime u iznosu od 27.064,94 kuna,</w:t>
      </w:r>
    </w:p>
    <w:p w14:paraId="1504A38F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Novi početak u iznosu od 1.320,84 kune,</w:t>
      </w:r>
    </w:p>
    <w:p w14:paraId="6E034F6E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Ponovno aktivni u iznosu od 211.539,29 kuna,</w:t>
      </w:r>
    </w:p>
    <w:p w14:paraId="100B2ECB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Zajedno smo jači u zaštiti od požara u iznosu od 31.931,20 kuna,</w:t>
      </w:r>
    </w:p>
    <w:p w14:paraId="180ED0BB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Senior 2030. u iznosu od 32.827,73 kune,  </w:t>
      </w:r>
    </w:p>
    <w:p w14:paraId="0B6A4524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Projekti </w:t>
      </w:r>
      <w:r>
        <w:rPr>
          <w:rFonts w:ascii="Calibri Light" w:hAnsi="Calibri Light" w:cs="Calibri Light"/>
        </w:rPr>
        <w:t>temeljem natječaja programa EU u iznosu od 12.894,92 kune,</w:t>
      </w:r>
    </w:p>
    <w:p w14:paraId="06EB3A31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Mladi mogu sve – povjerenjem do posla u iznosu od 7.134,43 kune.</w:t>
      </w:r>
    </w:p>
    <w:p w14:paraId="0924218D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Kapitalne pomoći temeljem prijenosa EU sredstava (šifra 6382)</w:t>
      </w:r>
    </w:p>
    <w:p w14:paraId="4A27D718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Kapitalne pomoći temeljem prijenosa EU sredstava ostvarene su u iznosu</w:t>
      </w:r>
      <w:r>
        <w:rPr>
          <w:rFonts w:ascii="Calibri Light" w:hAnsi="Calibri Light" w:cs="Calibri Light"/>
        </w:rPr>
        <w:t xml:space="preserve"> od 387.227.736,36 kuna. Ostvareni iznos je veći nego u istom razdoblju prethodne godine zbog doznačenih sredstava iz Fonda solidarnosti za obnovu. Sredstva su  doznačena za projekte:</w:t>
      </w:r>
    </w:p>
    <w:p w14:paraId="75738863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obnova odgojno obrazovnih ustanova u iznosu od 271.237.665,32 kune -  Fo</w:t>
      </w:r>
      <w:r>
        <w:rPr>
          <w:rFonts w:ascii="Calibri Light" w:hAnsi="Calibri Light" w:cs="Calibri Light"/>
        </w:rPr>
        <w:t>nd solidarnosti,</w:t>
      </w:r>
    </w:p>
    <w:p w14:paraId="6C44218B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sanacija tramvajske infrastrukture u iznosu od 28.486.895,04  kune -  Fond solidarnosti,</w:t>
      </w:r>
    </w:p>
    <w:p w14:paraId="0CC7BAC6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čišćenje i odvoz građevinskog otpada nakon potresa u iznosu od 19.084.269,00 kuna – Fond solidarnosti,</w:t>
      </w:r>
    </w:p>
    <w:p w14:paraId="6554F959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energetska obnova zgrada javne namjene u iznosu</w:t>
      </w:r>
      <w:r>
        <w:rPr>
          <w:rFonts w:ascii="Calibri Light" w:hAnsi="Calibri Light" w:cs="Calibri Light"/>
        </w:rPr>
        <w:t xml:space="preserve"> od 18.042.677,46 kuna,</w:t>
      </w:r>
    </w:p>
    <w:p w14:paraId="07EEA6C0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Interventna mjera za smanjenje otpada u iznosu od 13.292.353,80 kuna,</w:t>
      </w:r>
    </w:p>
    <w:p w14:paraId="697FB7F0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ZAGEE u iznosu od 8.002.317,72 kuna,</w:t>
      </w:r>
    </w:p>
    <w:p w14:paraId="63C0681F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Modernizacija pothodnika u iznosu od 7.769.316,65 kuna,</w:t>
      </w:r>
    </w:p>
    <w:p w14:paraId="676769B7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Modernizacija II u iznosu od 7.151.092,11 kune,</w:t>
      </w:r>
    </w:p>
    <w:p w14:paraId="054F865F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sanacija objekata gradskih upravnih tijela u iznosu od 4.574.576,88 kuna -  Fond solidarnosti, </w:t>
      </w:r>
    </w:p>
    <w:p w14:paraId="56E2ABC6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potres 2020. – sanacija i informiranje u iznosu od 3.758.842,19 kuna – Fond solidarnosti,</w:t>
      </w:r>
    </w:p>
    <w:p w14:paraId="50E4ACC9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Savski most  u iznosu od 3.433.450,00 kuna – Fond solidarnosti,</w:t>
      </w:r>
    </w:p>
    <w:p w14:paraId="6FC57D66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Prijen</w:t>
      </w:r>
      <w:r>
        <w:rPr>
          <w:rFonts w:ascii="Calibri Light" w:hAnsi="Calibri Light" w:cs="Calibri Light"/>
        </w:rPr>
        <w:t>osi EU sredstava u području zdravstva u iznosu od 1.778.008,66 kuna -  Fond solidarnosti,</w:t>
      </w:r>
    </w:p>
    <w:p w14:paraId="06689EDB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Kapelica sv. Jurja u parku Maksimir u iznosu od 350.208,98 kuna - Fond solidarnosti,</w:t>
      </w:r>
    </w:p>
    <w:p w14:paraId="76A2E124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Reciklažno</w:t>
      </w:r>
      <w:proofErr w:type="spellEnd"/>
      <w:r>
        <w:rPr>
          <w:rFonts w:ascii="Calibri Light" w:hAnsi="Calibri Light" w:cs="Calibri Light"/>
        </w:rPr>
        <w:t xml:space="preserve"> dvorište u naselju Žitnjak u iznosu od 206.064,33 kune,</w:t>
      </w:r>
    </w:p>
    <w:p w14:paraId="61A41B03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Projekt SOLIZA</w:t>
      </w:r>
      <w:r>
        <w:rPr>
          <w:rFonts w:ascii="Calibri Light" w:hAnsi="Calibri Light" w:cs="Calibri Light"/>
        </w:rPr>
        <w:t>G u iznosu od 48.045,10 kuna,</w:t>
      </w:r>
    </w:p>
    <w:p w14:paraId="6FAD2285" w14:textId="77777777" w:rsidR="00AE61AF" w:rsidRDefault="00D43D00">
      <w:pPr>
        <w:pStyle w:val="ListParagraph"/>
        <w:numPr>
          <w:ilvl w:val="0"/>
          <w:numId w:val="8"/>
        </w:numPr>
        <w:suppressAutoHyphens w:val="0"/>
        <w:spacing w:after="200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Rotor Remetinec u iznosu od 11.953,12 kune.</w:t>
      </w:r>
    </w:p>
    <w:p w14:paraId="60123FC0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37249745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Naknade za koncesije (šifra 6421)</w:t>
      </w:r>
    </w:p>
    <w:p w14:paraId="11CC08D6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Naknade za koncesije ostvarene su manje nego prethodne godine.</w:t>
      </w:r>
    </w:p>
    <w:p w14:paraId="5B7BBA41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Naknade za koncesije čine naknade za: obavljanje javne zdravstvene službe, izgradnju</w:t>
      </w:r>
      <w:r>
        <w:rPr>
          <w:rFonts w:ascii="Calibri Light" w:hAnsi="Calibri Light" w:cs="Calibri Light"/>
        </w:rPr>
        <w:t xml:space="preserve"> i upravljanje zračnom lukom, gospodarsko korištenje voda, distribuciju plina, distribuciju toplinske energije, obavljanje dimnjačarskih usluga i pružanje javne usluge čišćenja septičkih i sabirnih jama.  </w:t>
      </w:r>
    </w:p>
    <w:p w14:paraId="34A53884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01. siječnja 2019. na snagu je stupio novi Zakon o</w:t>
      </w:r>
      <w:r>
        <w:rPr>
          <w:rFonts w:ascii="Calibri Light" w:hAnsi="Calibri Light" w:cs="Calibri Light"/>
        </w:rPr>
        <w:t xml:space="preserve"> zdravstvenoj zaštiti (NN 100/18, 125/19, 147/20, 119/22 i 15/22) kojim je ukinuto davanje koncesija u zdravstvu. U 2021. godini raskinuti su svi preostali ugovori o koncesiji. </w:t>
      </w:r>
    </w:p>
    <w:p w14:paraId="4175DED1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2022. nije uplaćena koncesija za izgradnju i upravljanje zračnom lukom.</w:t>
      </w:r>
    </w:p>
    <w:p w14:paraId="61F1E0F9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1750A3A0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0BA1EB93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b/>
          <w:iCs/>
        </w:rPr>
      </w:pPr>
    </w:p>
    <w:p w14:paraId="5DD70D97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  <w:b/>
          <w:iCs/>
        </w:rPr>
      </w:pPr>
      <w:r>
        <w:rPr>
          <w:rFonts w:ascii="Calibri Light" w:hAnsi="Calibri Light" w:cs="Calibri Light"/>
          <w:b/>
          <w:iCs/>
        </w:rPr>
        <w:t>P</w:t>
      </w:r>
      <w:r>
        <w:rPr>
          <w:rFonts w:ascii="Calibri Light" w:hAnsi="Calibri Light" w:cs="Calibri Light"/>
          <w:b/>
          <w:iCs/>
        </w:rPr>
        <w:t>rihodi od zakupa i iznajmljivanja imovine (šifra 6422)</w:t>
      </w:r>
    </w:p>
    <w:p w14:paraId="1E31339F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  <w:iCs/>
        </w:rPr>
      </w:pPr>
    </w:p>
    <w:p w14:paraId="60962577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Prihodi od zakupa i iznajmljivanja imovine ostvareni su više nego prethodne godine. U 2021. prihodi su bili manji zbog Odluke o mjerama za ublažavanje negativnih posljedica uzrokovanih </w:t>
      </w:r>
      <w:proofErr w:type="spellStart"/>
      <w:r>
        <w:rPr>
          <w:rFonts w:ascii="Calibri Light" w:hAnsi="Calibri Light" w:cs="Calibri Light"/>
        </w:rPr>
        <w:t>koronavirusom</w:t>
      </w:r>
      <w:proofErr w:type="spellEnd"/>
      <w:r>
        <w:rPr>
          <w:rFonts w:ascii="Calibri Light" w:hAnsi="Calibri Light" w:cs="Calibri Light"/>
        </w:rPr>
        <w:t xml:space="preserve"> C</w:t>
      </w:r>
      <w:r>
        <w:rPr>
          <w:rFonts w:ascii="Calibri Light" w:hAnsi="Calibri Light" w:cs="Calibri Light"/>
        </w:rPr>
        <w:t xml:space="preserve">OVID-19 na gospodarstvo Grada Zagreba. </w:t>
      </w:r>
    </w:p>
    <w:p w14:paraId="7B2823BD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4DEFFDE0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0AEB49BA" w14:textId="77777777" w:rsidR="00AE61AF" w:rsidRDefault="00AE61AF">
      <w:pPr>
        <w:jc w:val="both"/>
        <w:rPr>
          <w:rFonts w:ascii="Calibri Light" w:hAnsi="Calibri Light" w:cs="Calibri Light"/>
          <w:b/>
          <w:bCs/>
        </w:rPr>
      </w:pPr>
    </w:p>
    <w:p w14:paraId="7F7825C1" w14:textId="77777777" w:rsidR="00AE61AF" w:rsidRDefault="00D43D00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Županijske, gradske i općinske pristojbe i naknade (šifra 6512)</w:t>
      </w:r>
    </w:p>
    <w:p w14:paraId="3F4D5E5D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1629FC5D" w14:textId="77777777" w:rsidR="00AE61AF" w:rsidRDefault="00D43D00">
      <w:pPr>
        <w:autoSpaceDE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Prihodi od županijskih, gradskih i općinskih pristojbi i naknada ostvareni su više nego prethodne godine s obzirom da je Zagrebački holding d.o.o., </w:t>
      </w:r>
      <w:r>
        <w:rPr>
          <w:rFonts w:ascii="Calibri Light" w:hAnsi="Calibri Light" w:cs="Calibri Light"/>
        </w:rPr>
        <w:t>podružnica ZGOS podmirio dugovanja iz prethodne godine s osnove naknade za odlaganje otpada.</w:t>
      </w:r>
    </w:p>
    <w:p w14:paraId="63C348CF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55CD22E9" w14:textId="77777777" w:rsidR="00AE61AF" w:rsidRDefault="00AE61AF">
      <w:pPr>
        <w:autoSpaceDE w:val="0"/>
        <w:spacing w:after="0"/>
        <w:jc w:val="both"/>
        <w:rPr>
          <w:rFonts w:ascii="Calibri Light" w:hAnsi="Calibri Light" w:cs="Calibri Light"/>
        </w:rPr>
      </w:pPr>
    </w:p>
    <w:p w14:paraId="39C12C32" w14:textId="77777777" w:rsidR="00AE61AF" w:rsidRDefault="00D43D00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Ostale upravne pristojbe i naknade (šifra 6513)</w:t>
      </w:r>
    </w:p>
    <w:p w14:paraId="42C9550D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Ostale upravne pristojbe i naknade odnose se na prihode od prodaje državnih biljega i ostvarene su manje nego u i</w:t>
      </w:r>
      <w:r>
        <w:rPr>
          <w:rFonts w:ascii="Calibri Light" w:hAnsi="Calibri Light" w:cs="Calibri Light"/>
        </w:rPr>
        <w:t>stom razdoblju prethodne godine. Prema Uredbi o Tarifi upravnih pristojbi koja se primjenjuje od 1. rujna 2021., upravne pristojbe ne plaćaju se na podneske koje donose upravna tijela jedinica lokalne i područne (regionalne) samouprave u obavljanju povjere</w:t>
      </w:r>
      <w:r>
        <w:rPr>
          <w:rFonts w:ascii="Calibri Light" w:hAnsi="Calibri Light" w:cs="Calibri Light"/>
        </w:rPr>
        <w:t xml:space="preserve">nih poslova državne uprave. </w:t>
      </w:r>
    </w:p>
    <w:p w14:paraId="40D0BA3A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22850921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Ostale pristojbe i naknade (šifra 6514)</w:t>
      </w:r>
    </w:p>
    <w:p w14:paraId="64BC0A75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Ostale pristojbe i naknade odnose se na turističku pristojbu, a u 2022. su ostvareni više nego  prethodne godine zbog većeg broja turista nakon ukidanja epidemioloških mjera.</w:t>
      </w:r>
    </w:p>
    <w:p w14:paraId="1CEA11AF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5AB51E9F" w14:textId="77777777" w:rsidR="00AE61AF" w:rsidRDefault="00D43D00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Ostali nes</w:t>
      </w:r>
      <w:r>
        <w:rPr>
          <w:rFonts w:ascii="Calibri Light" w:hAnsi="Calibri Light" w:cs="Calibri Light"/>
          <w:b/>
          <w:bCs/>
        </w:rPr>
        <w:t>pomenuti prihodi (šifra 6526)</w:t>
      </w:r>
    </w:p>
    <w:p w14:paraId="71648E81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Ostali nespomenuti prihodi obuhvaćaju sufinanciranje obnove pročelja </w:t>
      </w:r>
      <w:proofErr w:type="spellStart"/>
      <w:r>
        <w:rPr>
          <w:rFonts w:ascii="Calibri Light" w:hAnsi="Calibri Light" w:cs="Calibri Light"/>
        </w:rPr>
        <w:t>višestambenih</w:t>
      </w:r>
      <w:proofErr w:type="spellEnd"/>
      <w:r>
        <w:rPr>
          <w:rFonts w:ascii="Calibri Light" w:hAnsi="Calibri Light" w:cs="Calibri Light"/>
        </w:rPr>
        <w:t xml:space="preserve"> zgrada, prihode iz cijene komunalne usluge po ranije zaključenim ugovorima, ostale nespomenute prihode po posebnim propisima i prihode </w:t>
      </w:r>
      <w:proofErr w:type="spellStart"/>
      <w:r>
        <w:rPr>
          <w:rFonts w:ascii="Calibri Light" w:hAnsi="Calibri Light" w:cs="Calibri Light"/>
        </w:rPr>
        <w:t>ošasne</w:t>
      </w:r>
      <w:proofErr w:type="spellEnd"/>
      <w:r>
        <w:rPr>
          <w:rFonts w:ascii="Calibri Light" w:hAnsi="Calibri Light" w:cs="Calibri Light"/>
        </w:rPr>
        <w:t xml:space="preserve"> i</w:t>
      </w:r>
      <w:r>
        <w:rPr>
          <w:rFonts w:ascii="Calibri Light" w:hAnsi="Calibri Light" w:cs="Calibri Light"/>
        </w:rPr>
        <w:t xml:space="preserve">movine. Glavnina ostvarenih prihoda odnosi se na sufinanciranje obnove pročelja </w:t>
      </w:r>
      <w:proofErr w:type="spellStart"/>
      <w:r>
        <w:rPr>
          <w:rFonts w:ascii="Calibri Light" w:hAnsi="Calibri Light" w:cs="Calibri Light"/>
        </w:rPr>
        <w:t>višestambenih</w:t>
      </w:r>
      <w:proofErr w:type="spellEnd"/>
      <w:r>
        <w:rPr>
          <w:rFonts w:ascii="Calibri Light" w:hAnsi="Calibri Light" w:cs="Calibri Light"/>
        </w:rPr>
        <w:t xml:space="preserve"> zgrada. U prethodnoj godini nije bilo prihoda s osnove </w:t>
      </w:r>
      <w:proofErr w:type="spellStart"/>
      <w:r>
        <w:rPr>
          <w:rFonts w:ascii="Calibri Light" w:hAnsi="Calibri Light" w:cs="Calibri Light"/>
        </w:rPr>
        <w:t>ošasne</w:t>
      </w:r>
      <w:proofErr w:type="spellEnd"/>
      <w:r>
        <w:rPr>
          <w:rFonts w:ascii="Calibri Light" w:hAnsi="Calibri Light" w:cs="Calibri Light"/>
        </w:rPr>
        <w:t xml:space="preserve"> imovine te su iz tog razloga ostali nespomenuti prihodi ostvareni više nego prethodne godine.</w:t>
      </w:r>
    </w:p>
    <w:p w14:paraId="39BBD569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75F7025F" w14:textId="77777777" w:rsidR="00AE61AF" w:rsidRDefault="00D43D00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Nakna</w:t>
      </w:r>
      <w:r>
        <w:rPr>
          <w:rFonts w:ascii="Calibri Light" w:hAnsi="Calibri Light" w:cs="Calibri Light"/>
          <w:b/>
          <w:bCs/>
        </w:rPr>
        <w:t>de od financijske imovine (šifra 6527)</w:t>
      </w:r>
    </w:p>
    <w:p w14:paraId="2022DF90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Naknade od financijske imovine odnose se na naknade za izdana jamstva. U 2022. naplaćena je naknada za izdano jamstvo Zagrebačkom električnom tramvaju d.o.o. i Zagrebačkom holdingu d.o.o., a veći dio odnosio se na dug</w:t>
      </w:r>
      <w:r>
        <w:rPr>
          <w:rFonts w:ascii="Calibri Light" w:hAnsi="Calibri Light" w:cs="Calibri Light"/>
        </w:rPr>
        <w:t xml:space="preserve">ovanje iz prethodnog razdoblja. </w:t>
      </w:r>
    </w:p>
    <w:p w14:paraId="74E76443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6BFE4D15" w14:textId="77777777" w:rsidR="00AE61AF" w:rsidRDefault="00D43D00">
      <w:pPr>
        <w:jc w:val="both"/>
      </w:pPr>
      <w:r>
        <w:rPr>
          <w:rFonts w:ascii="Calibri Light" w:hAnsi="Calibri Light" w:cs="Calibri Light"/>
          <w:b/>
          <w:bCs/>
        </w:rPr>
        <w:t>Naknade za priključenje (šifra 6533)</w:t>
      </w:r>
    </w:p>
    <w:p w14:paraId="15E00A74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Ostvareni iznos odnosi se na naplatu dugovanja iz ranijih godina.</w:t>
      </w:r>
    </w:p>
    <w:p w14:paraId="4EFDC64D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78AD60B8" w14:textId="77777777" w:rsidR="00AE61AF" w:rsidRDefault="00D43D00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Ostali prihodi (šifra 683)</w:t>
      </w:r>
    </w:p>
    <w:p w14:paraId="2E647080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Ostali prihodi ostvareni su manje nego prethodne godine, a obuhvaćaju povrate u proračun, p</w:t>
      </w:r>
      <w:r>
        <w:rPr>
          <w:rFonts w:ascii="Calibri Light" w:hAnsi="Calibri Light" w:cs="Calibri Light"/>
        </w:rPr>
        <w:t xml:space="preserve">ovrate neutrošenih sredstava proračunskih korisnika, povrate režijskih troškova, naknadu za obavljanje stručnih poslova naplate vodne naknade za Hrvatske vode, prihode koje ostvaruje Gradski ured za katastar, </w:t>
      </w:r>
      <w:r>
        <w:rPr>
          <w:rFonts w:ascii="Calibri Light" w:hAnsi="Calibri Light" w:cs="Calibri Light"/>
        </w:rPr>
        <w:lastRenderedPageBreak/>
        <w:t>naplaćene troškove postupaka za naplatu potraži</w:t>
      </w:r>
      <w:r>
        <w:rPr>
          <w:rFonts w:ascii="Calibri Light" w:hAnsi="Calibri Light" w:cs="Calibri Light"/>
        </w:rPr>
        <w:t>vanja, prihode od kuhinja i ostale manje prihode. U 2022. izvršeno je manje povrata neutrošenih sredstava i manje uplata jednokratnih naknada.</w:t>
      </w:r>
    </w:p>
    <w:p w14:paraId="5E3CA980" w14:textId="77777777" w:rsidR="00AE61AF" w:rsidRDefault="00AE61AF">
      <w:pPr>
        <w:jc w:val="both"/>
        <w:rPr>
          <w:rFonts w:cs="Calibri"/>
          <w:b/>
        </w:rPr>
      </w:pPr>
    </w:p>
    <w:p w14:paraId="583F8CE2" w14:textId="77777777" w:rsidR="00AE61AF" w:rsidRDefault="00AE61AF">
      <w:pPr>
        <w:jc w:val="both"/>
        <w:rPr>
          <w:rFonts w:cs="Calibri"/>
          <w:b/>
        </w:rPr>
      </w:pPr>
    </w:p>
    <w:p w14:paraId="190C9DD5" w14:textId="77777777" w:rsidR="00AE61AF" w:rsidRDefault="00D43D00">
      <w:pPr>
        <w:jc w:val="both"/>
        <w:rPr>
          <w:rFonts w:cs="Calibri"/>
          <w:b/>
        </w:rPr>
      </w:pPr>
      <w:r>
        <w:rPr>
          <w:rFonts w:cs="Calibri"/>
          <w:b/>
        </w:rPr>
        <w:t>RASHODI POSLOVANJA (šifra 3)</w:t>
      </w:r>
    </w:p>
    <w:p w14:paraId="140FC528" w14:textId="7CB29DA7" w:rsidR="00AE61AF" w:rsidRDefault="00D43D00">
      <w:pPr>
        <w:jc w:val="both"/>
        <w:rPr>
          <w:rFonts w:cs="Calibri"/>
        </w:rPr>
      </w:pPr>
      <w:r>
        <w:rPr>
          <w:rFonts w:cs="Calibri"/>
        </w:rPr>
        <w:t>Rashodi poslovanja (šifra 3) iznose 7.161.384.843,29</w:t>
      </w:r>
      <w:r>
        <w:rPr>
          <w:rFonts w:cs="Calibri"/>
        </w:rPr>
        <w:t xml:space="preserve"> kn te su za 4,3% manji u odno</w:t>
      </w:r>
      <w:r>
        <w:rPr>
          <w:rFonts w:cs="Calibri"/>
        </w:rPr>
        <w:t>su na  prethodnu godinu.</w:t>
      </w:r>
    </w:p>
    <w:p w14:paraId="3C0B3BAA" w14:textId="77777777" w:rsidR="00AE61AF" w:rsidRDefault="00AE61AF">
      <w:pPr>
        <w:rPr>
          <w:rFonts w:cs="Calibri"/>
        </w:rPr>
      </w:pPr>
    </w:p>
    <w:p w14:paraId="15FCC213" w14:textId="77777777" w:rsidR="00AE61AF" w:rsidRDefault="00D43D00">
      <w:pPr>
        <w:rPr>
          <w:rFonts w:cs="Calibri"/>
        </w:rPr>
      </w:pPr>
      <w:r>
        <w:rPr>
          <w:rFonts w:cs="Calibri"/>
        </w:rPr>
        <w:t>Tabela 2: RASHODI POSLOVANJA</w:t>
      </w:r>
    </w:p>
    <w:tbl>
      <w:tblPr>
        <w:tblW w:w="9796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4238"/>
        <w:gridCol w:w="709"/>
        <w:gridCol w:w="1776"/>
        <w:gridCol w:w="1776"/>
        <w:gridCol w:w="717"/>
      </w:tblGrid>
      <w:tr w:rsidR="00AE61AF" w14:paraId="67CBA0A5" w14:textId="77777777">
        <w:trPr>
          <w:trHeight w:val="11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1A29" w14:textId="77777777" w:rsidR="00AE61AF" w:rsidRDefault="00D43D00">
            <w:r>
              <w:rPr>
                <w:rFonts w:cs="Calibri"/>
              </w:rPr>
              <w:t xml:space="preserve">Račun iz </w:t>
            </w:r>
            <w:proofErr w:type="spellStart"/>
            <w:r>
              <w:rPr>
                <w:rFonts w:cs="Calibri"/>
              </w:rPr>
              <w:t>rač</w:t>
            </w:r>
            <w:proofErr w:type="spellEnd"/>
            <w:r>
              <w:rPr>
                <w:rFonts w:cs="Calibri"/>
              </w:rPr>
              <w:t>. plana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66C4" w14:textId="77777777" w:rsidR="00AE61AF" w:rsidRDefault="00D43D00">
            <w:pPr>
              <w:jc w:val="center"/>
            </w:pPr>
            <w:r>
              <w:rPr>
                <w:rFonts w:cs="Calibri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5F2C" w14:textId="77777777" w:rsidR="00AE61AF" w:rsidRDefault="00D43D00">
            <w:pPr>
              <w:jc w:val="center"/>
            </w:pPr>
            <w:r>
              <w:rPr>
                <w:rFonts w:cs="Calibri"/>
              </w:rPr>
              <w:t>Šifra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4D907" w14:textId="77777777" w:rsidR="00AE61AF" w:rsidRDefault="00D43D00">
            <w:pPr>
              <w:jc w:val="center"/>
            </w:pPr>
            <w:r>
              <w:rPr>
                <w:rFonts w:cs="Calibri"/>
              </w:rPr>
              <w:t>Ostvarenu u izvještajnom razdoblju prethodne god.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6A44D" w14:textId="77777777" w:rsidR="00AE61AF" w:rsidRDefault="00D43D00">
            <w:pPr>
              <w:jc w:val="center"/>
            </w:pPr>
            <w:r>
              <w:rPr>
                <w:rFonts w:cs="Calibri"/>
              </w:rPr>
              <w:t>Ostvarenu u izvještajnom razdoblju tekuće god.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181B" w14:textId="77777777" w:rsidR="00AE61AF" w:rsidRDefault="00D43D00">
            <w:pPr>
              <w:jc w:val="center"/>
            </w:pPr>
            <w:r>
              <w:rPr>
                <w:rFonts w:cs="Calibri"/>
              </w:rPr>
              <w:t>%</w:t>
            </w:r>
          </w:p>
        </w:tc>
      </w:tr>
      <w:tr w:rsidR="00AE61AF" w14:paraId="56C31AB0" w14:textId="77777777">
        <w:trPr>
          <w:trHeight w:val="22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EB5CF" w14:textId="77777777" w:rsidR="00AE61AF" w:rsidRDefault="00D43D00">
            <w:pPr>
              <w:jc w:val="center"/>
            </w:pPr>
            <w:r>
              <w:rPr>
                <w:rFonts w:cs="Calibri"/>
              </w:rPr>
              <w:t>1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16DD6" w14:textId="77777777" w:rsidR="00AE61AF" w:rsidRDefault="00D43D00">
            <w:pPr>
              <w:jc w:val="center"/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F87F4" w14:textId="77777777" w:rsidR="00AE61AF" w:rsidRDefault="00D43D00">
            <w:pPr>
              <w:jc w:val="center"/>
            </w:pPr>
            <w:r>
              <w:rPr>
                <w:rFonts w:cs="Calibri"/>
              </w:rPr>
              <w:t>3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F73FB" w14:textId="77777777" w:rsidR="00AE61AF" w:rsidRDefault="00D43D00">
            <w:pPr>
              <w:jc w:val="center"/>
            </w:pPr>
            <w:r>
              <w:rPr>
                <w:rFonts w:cs="Calibri"/>
              </w:rPr>
              <w:t>4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143F2" w14:textId="77777777" w:rsidR="00AE61AF" w:rsidRDefault="00D43D00">
            <w:pPr>
              <w:jc w:val="center"/>
            </w:pPr>
            <w:r>
              <w:rPr>
                <w:rFonts w:cs="Calibri"/>
              </w:rPr>
              <w:t>5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853C9" w14:textId="77777777" w:rsidR="00AE61AF" w:rsidRDefault="00D43D00">
            <w:pPr>
              <w:jc w:val="center"/>
            </w:pPr>
            <w:r>
              <w:rPr>
                <w:rFonts w:cs="Calibri"/>
              </w:rPr>
              <w:t>6</w:t>
            </w:r>
          </w:p>
        </w:tc>
      </w:tr>
      <w:tr w:rsidR="00AE61AF" w14:paraId="1D8D12C3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3B585" w14:textId="77777777" w:rsidR="00AE61AF" w:rsidRDefault="00D43D00">
            <w:pPr>
              <w:jc w:val="center"/>
            </w:pPr>
            <w:r>
              <w:rPr>
                <w:rFonts w:cs="Calibri"/>
              </w:rPr>
              <w:t>3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77227" w14:textId="77777777" w:rsidR="00AE61AF" w:rsidRDefault="00D43D00">
            <w:r>
              <w:rPr>
                <w:rFonts w:cs="Calibri"/>
              </w:rPr>
              <w:t>RASHODI POSLOVANJA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31CE8" w14:textId="77777777" w:rsidR="00AE61AF" w:rsidRDefault="00D43D00">
            <w:pPr>
              <w:jc w:val="center"/>
            </w:pPr>
            <w:r>
              <w:rPr>
                <w:rFonts w:cs="Calibri"/>
              </w:rPr>
              <w:t>3 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8C8D9" w14:textId="77777777" w:rsidR="00AE61AF" w:rsidRDefault="00D43D00">
            <w:pPr>
              <w:jc w:val="right"/>
            </w:pPr>
            <w:r>
              <w:rPr>
                <w:rFonts w:cs="Calibri"/>
              </w:rPr>
              <w:t>7.480.891.375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DFB21" w14:textId="5E37EB42" w:rsidR="00AE61AF" w:rsidRDefault="00D43D00">
            <w:pPr>
              <w:jc w:val="right"/>
            </w:pPr>
            <w:r>
              <w:rPr>
                <w:rFonts w:cs="Calibri"/>
              </w:rPr>
              <w:t>7.161.384.843,29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81A12" w14:textId="77777777" w:rsidR="00AE61AF" w:rsidRDefault="00D43D00">
            <w:pPr>
              <w:jc w:val="right"/>
            </w:pPr>
            <w:r>
              <w:rPr>
                <w:rFonts w:cs="Calibri"/>
              </w:rPr>
              <w:t>95,7</w:t>
            </w:r>
          </w:p>
        </w:tc>
      </w:tr>
      <w:tr w:rsidR="00AE61AF" w14:paraId="4328B572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57DBC" w14:textId="77777777" w:rsidR="00AE61AF" w:rsidRDefault="00D43D00">
            <w:pPr>
              <w:jc w:val="center"/>
            </w:pPr>
            <w:r>
              <w:rPr>
                <w:rFonts w:cs="Calibri"/>
              </w:rPr>
              <w:t>31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5664B" w14:textId="77777777" w:rsidR="00AE61AF" w:rsidRDefault="00D43D00">
            <w:r>
              <w:rPr>
                <w:rFonts w:cs="Calibri"/>
              </w:rPr>
              <w:t>Rashodi za zaposlene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232A6" w14:textId="77777777" w:rsidR="00AE61AF" w:rsidRDefault="00D43D00">
            <w:pPr>
              <w:jc w:val="center"/>
            </w:pPr>
            <w:r>
              <w:rPr>
                <w:rFonts w:cs="Calibri"/>
              </w:rPr>
              <w:t>31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DD742" w14:textId="77777777" w:rsidR="00AE61AF" w:rsidRDefault="00D43D00">
            <w:pPr>
              <w:jc w:val="right"/>
            </w:pPr>
            <w:r>
              <w:rPr>
                <w:rFonts w:cs="Calibri"/>
              </w:rPr>
              <w:t>610.286.265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7C75C" w14:textId="77777777" w:rsidR="00AE61AF" w:rsidRDefault="00D43D00">
            <w:pPr>
              <w:jc w:val="right"/>
            </w:pPr>
            <w:r>
              <w:rPr>
                <w:rFonts w:cs="Calibri"/>
              </w:rPr>
              <w:t>586.977.110,42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7D9BB" w14:textId="77777777" w:rsidR="00AE61AF" w:rsidRDefault="00D43D00">
            <w:pPr>
              <w:jc w:val="right"/>
            </w:pPr>
            <w:r>
              <w:rPr>
                <w:rFonts w:cs="Calibri"/>
              </w:rPr>
              <w:t>96,18</w:t>
            </w:r>
          </w:p>
        </w:tc>
      </w:tr>
      <w:tr w:rsidR="00AE61AF" w14:paraId="289D2FF5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5C071" w14:textId="77777777" w:rsidR="00AE61AF" w:rsidRDefault="00D43D00">
            <w:pPr>
              <w:jc w:val="center"/>
            </w:pPr>
            <w:r>
              <w:rPr>
                <w:rFonts w:cs="Calibri"/>
              </w:rPr>
              <w:t>32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4635A" w14:textId="77777777" w:rsidR="00AE61AF" w:rsidRDefault="00D43D00">
            <w:r>
              <w:rPr>
                <w:rFonts w:cs="Calibri"/>
              </w:rPr>
              <w:t>Materijalni rashodi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4454B" w14:textId="77777777" w:rsidR="00AE61AF" w:rsidRDefault="00D43D00">
            <w:pPr>
              <w:jc w:val="center"/>
            </w:pPr>
            <w:r>
              <w:rPr>
                <w:rFonts w:cs="Calibri"/>
              </w:rPr>
              <w:t>32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320AB" w14:textId="77777777" w:rsidR="00AE61AF" w:rsidRDefault="00D43D00">
            <w:pPr>
              <w:jc w:val="right"/>
            </w:pPr>
            <w:r>
              <w:rPr>
                <w:rFonts w:cs="Calibri"/>
              </w:rPr>
              <w:t>2.081.925.069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91278" w14:textId="77777777" w:rsidR="00AE61AF" w:rsidRDefault="00D43D00">
            <w:pPr>
              <w:jc w:val="right"/>
            </w:pPr>
            <w:r>
              <w:rPr>
                <w:rFonts w:cs="Calibri"/>
              </w:rPr>
              <w:t>1.701.876.133,91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650F8" w14:textId="77777777" w:rsidR="00AE61AF" w:rsidRDefault="00D43D00">
            <w:pPr>
              <w:jc w:val="right"/>
            </w:pPr>
            <w:r>
              <w:rPr>
                <w:rFonts w:cs="Calibri"/>
              </w:rPr>
              <w:t>81,74</w:t>
            </w:r>
          </w:p>
        </w:tc>
      </w:tr>
      <w:tr w:rsidR="00AE61AF" w14:paraId="0F603241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59921" w14:textId="77777777" w:rsidR="00AE61AF" w:rsidRDefault="00D43D00">
            <w:pPr>
              <w:jc w:val="center"/>
            </w:pPr>
            <w:r>
              <w:rPr>
                <w:rFonts w:cs="Calibri"/>
              </w:rPr>
              <w:t>34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1059A2" w14:textId="77777777" w:rsidR="00AE61AF" w:rsidRDefault="00D43D00">
            <w:r>
              <w:rPr>
                <w:rFonts w:cs="Calibri"/>
              </w:rPr>
              <w:t>Financijski rashodi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B831A" w14:textId="77777777" w:rsidR="00AE61AF" w:rsidRDefault="00D43D00">
            <w:pPr>
              <w:jc w:val="center"/>
            </w:pPr>
            <w:r>
              <w:rPr>
                <w:rFonts w:cs="Calibri"/>
              </w:rPr>
              <w:t>34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161D4" w14:textId="77777777" w:rsidR="00AE61AF" w:rsidRDefault="00D43D00">
            <w:pPr>
              <w:jc w:val="right"/>
            </w:pPr>
            <w:r>
              <w:rPr>
                <w:rFonts w:cs="Calibri"/>
              </w:rPr>
              <w:t>52.710.036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2AC46" w14:textId="77777777" w:rsidR="00AE61AF" w:rsidRDefault="00D43D00">
            <w:pPr>
              <w:jc w:val="right"/>
            </w:pPr>
            <w:r>
              <w:rPr>
                <w:rFonts w:cs="Calibri"/>
              </w:rPr>
              <w:t>54.393.936,15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7E45A" w14:textId="77777777" w:rsidR="00AE61AF" w:rsidRDefault="00D43D00">
            <w:pPr>
              <w:jc w:val="right"/>
            </w:pPr>
            <w:r>
              <w:rPr>
                <w:rFonts w:cs="Calibri"/>
              </w:rPr>
              <w:t>103,2</w:t>
            </w:r>
          </w:p>
        </w:tc>
      </w:tr>
      <w:tr w:rsidR="00AE61AF" w14:paraId="32C56498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4AE1E" w14:textId="77777777" w:rsidR="00AE61AF" w:rsidRDefault="00D43D00">
            <w:pPr>
              <w:jc w:val="center"/>
            </w:pPr>
            <w:r>
              <w:rPr>
                <w:rFonts w:cs="Calibri"/>
              </w:rPr>
              <w:t>35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8B22E" w14:textId="77777777" w:rsidR="00AE61AF" w:rsidRDefault="00D43D00">
            <w:r>
              <w:rPr>
                <w:rFonts w:cs="Calibri"/>
              </w:rPr>
              <w:t>Subvencije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85D2A" w14:textId="77777777" w:rsidR="00AE61AF" w:rsidRDefault="00D43D00">
            <w:pPr>
              <w:jc w:val="center"/>
            </w:pPr>
            <w:r>
              <w:rPr>
                <w:rFonts w:cs="Calibri"/>
              </w:rPr>
              <w:t>35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ACE8D" w14:textId="77777777" w:rsidR="00AE61AF" w:rsidRDefault="00D43D00">
            <w:pPr>
              <w:jc w:val="right"/>
            </w:pPr>
            <w:r>
              <w:rPr>
                <w:rFonts w:cs="Calibri"/>
              </w:rPr>
              <w:t>957.056.506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2DD34" w14:textId="3106BEF5" w:rsidR="00AE61AF" w:rsidRDefault="00D43D00">
            <w:pPr>
              <w:jc w:val="right"/>
            </w:pPr>
            <w:r>
              <w:rPr>
                <w:rFonts w:cs="Calibri"/>
              </w:rPr>
              <w:t>966.134.760,70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CCF9C" w14:textId="77777777" w:rsidR="00AE61AF" w:rsidRDefault="00D43D00">
            <w:pPr>
              <w:jc w:val="right"/>
            </w:pPr>
            <w:r>
              <w:rPr>
                <w:rFonts w:cs="Calibri"/>
              </w:rPr>
              <w:t>100,9</w:t>
            </w:r>
          </w:p>
        </w:tc>
      </w:tr>
      <w:tr w:rsidR="00AE61AF" w14:paraId="3AB6EE66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0FBA6" w14:textId="77777777" w:rsidR="00AE61AF" w:rsidRDefault="00D43D00">
            <w:pPr>
              <w:jc w:val="center"/>
            </w:pPr>
            <w:r>
              <w:rPr>
                <w:rFonts w:cs="Calibri"/>
              </w:rPr>
              <w:t>36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306BD" w14:textId="77777777" w:rsidR="00AE61AF" w:rsidRDefault="00D43D00">
            <w:r>
              <w:rPr>
                <w:rFonts w:cs="Calibri"/>
              </w:rPr>
              <w:t>Pomoći dane u</w:t>
            </w:r>
            <w:r>
              <w:rPr>
                <w:rFonts w:cs="Calibri"/>
              </w:rPr>
              <w:t xml:space="preserve"> inozemstvo i unutar općeg proračuna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166F07" w14:textId="77777777" w:rsidR="00AE61AF" w:rsidRDefault="00D43D00">
            <w:pPr>
              <w:jc w:val="center"/>
            </w:pPr>
            <w:r>
              <w:rPr>
                <w:rFonts w:cs="Calibri"/>
              </w:rPr>
              <w:t>36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E4ED0" w14:textId="77777777" w:rsidR="00AE61AF" w:rsidRDefault="00D43D00">
            <w:pPr>
              <w:jc w:val="right"/>
            </w:pPr>
            <w:r>
              <w:rPr>
                <w:rFonts w:cs="Calibri"/>
              </w:rPr>
              <w:t>2.087.932.861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2515C" w14:textId="77777777" w:rsidR="00AE61AF" w:rsidRDefault="00D43D00">
            <w:pPr>
              <w:jc w:val="right"/>
            </w:pPr>
            <w:r>
              <w:rPr>
                <w:rFonts w:cs="Calibri"/>
              </w:rPr>
              <w:t>2.273.070.719,98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8216C" w14:textId="77777777" w:rsidR="00AE61AF" w:rsidRDefault="00D43D00">
            <w:pPr>
              <w:jc w:val="right"/>
            </w:pPr>
            <w:r>
              <w:rPr>
                <w:rFonts w:cs="Calibri"/>
              </w:rPr>
              <w:t>108,9</w:t>
            </w:r>
          </w:p>
        </w:tc>
      </w:tr>
      <w:tr w:rsidR="00AE61AF" w14:paraId="12FA1644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48172" w14:textId="77777777" w:rsidR="00AE61AF" w:rsidRDefault="00D43D00">
            <w:pPr>
              <w:jc w:val="center"/>
            </w:pPr>
            <w:r>
              <w:rPr>
                <w:rFonts w:cs="Calibri"/>
              </w:rPr>
              <w:t>37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6A357" w14:textId="77777777" w:rsidR="00AE61AF" w:rsidRDefault="00D43D00">
            <w:r>
              <w:rPr>
                <w:rFonts w:cs="Calibri"/>
              </w:rPr>
              <w:t>Naknade građanima i kućanstvima na temelju osiguranja i druge naknade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531E6" w14:textId="77777777" w:rsidR="00AE61AF" w:rsidRDefault="00D43D00">
            <w:pPr>
              <w:jc w:val="center"/>
            </w:pPr>
            <w:r>
              <w:rPr>
                <w:rFonts w:cs="Calibri"/>
              </w:rPr>
              <w:t>37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8109C" w14:textId="77777777" w:rsidR="00AE61AF" w:rsidRDefault="00D43D00">
            <w:pPr>
              <w:jc w:val="right"/>
            </w:pPr>
            <w:r>
              <w:rPr>
                <w:rFonts w:cs="Calibri"/>
              </w:rPr>
              <w:t>884.339.641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1F229" w14:textId="77777777" w:rsidR="00AE61AF" w:rsidRDefault="00D43D00">
            <w:pPr>
              <w:jc w:val="right"/>
            </w:pPr>
            <w:r>
              <w:rPr>
                <w:rFonts w:cs="Calibri"/>
              </w:rPr>
              <w:t>866.829.444,75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3DF4A" w14:textId="77777777" w:rsidR="00AE61AF" w:rsidRDefault="00D43D00">
            <w:pPr>
              <w:jc w:val="right"/>
            </w:pPr>
            <w:r>
              <w:rPr>
                <w:rFonts w:cs="Calibri"/>
              </w:rPr>
              <w:t>98,0</w:t>
            </w:r>
          </w:p>
        </w:tc>
      </w:tr>
      <w:tr w:rsidR="00AE61AF" w14:paraId="3361A848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34F643" w14:textId="77777777" w:rsidR="00AE61AF" w:rsidRDefault="00D43D00">
            <w:pPr>
              <w:jc w:val="center"/>
            </w:pPr>
            <w:r>
              <w:rPr>
                <w:rFonts w:cs="Calibri"/>
              </w:rPr>
              <w:t>38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82DB9" w14:textId="77777777" w:rsidR="00AE61AF" w:rsidRDefault="00D43D00">
            <w:r>
              <w:rPr>
                <w:rFonts w:cs="Calibri"/>
              </w:rPr>
              <w:t>Ostali rashodi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EF3B0" w14:textId="77777777" w:rsidR="00AE61AF" w:rsidRDefault="00D43D00">
            <w:pPr>
              <w:jc w:val="center"/>
            </w:pPr>
            <w:r>
              <w:rPr>
                <w:rFonts w:cs="Calibri"/>
              </w:rPr>
              <w:t>38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78CD7" w14:textId="77777777" w:rsidR="00AE61AF" w:rsidRDefault="00D43D00">
            <w:pPr>
              <w:jc w:val="right"/>
            </w:pPr>
            <w:r>
              <w:rPr>
                <w:rFonts w:cs="Calibri"/>
              </w:rPr>
              <w:t>806.640.997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2EF24" w14:textId="60519844" w:rsidR="00AE61AF" w:rsidRDefault="00D43D00">
            <w:pPr>
              <w:jc w:val="right"/>
            </w:pPr>
            <w:r>
              <w:rPr>
                <w:rFonts w:cs="Calibri"/>
              </w:rPr>
              <w:t>712.102.737,38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D2C84" w14:textId="77777777" w:rsidR="00AE61AF" w:rsidRDefault="00D43D00">
            <w:pPr>
              <w:jc w:val="right"/>
            </w:pPr>
            <w:r>
              <w:rPr>
                <w:rFonts w:cs="Calibri"/>
              </w:rPr>
              <w:t>88,3</w:t>
            </w:r>
          </w:p>
        </w:tc>
      </w:tr>
      <w:tr w:rsidR="00AE61AF" w14:paraId="13FCBF30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81B450" w14:textId="77777777" w:rsidR="00AE61AF" w:rsidRDefault="00D43D00">
            <w:pPr>
              <w:jc w:val="center"/>
            </w:pPr>
            <w:r>
              <w:rPr>
                <w:rFonts w:cs="Calibri"/>
              </w:rPr>
              <w:t>381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F38F4" w14:textId="77777777" w:rsidR="00AE61AF" w:rsidRDefault="00D43D00">
            <w:r>
              <w:rPr>
                <w:rFonts w:cs="Calibri"/>
              </w:rPr>
              <w:t xml:space="preserve">Tekuće </w:t>
            </w:r>
            <w:r>
              <w:rPr>
                <w:rFonts w:cs="Calibri"/>
              </w:rPr>
              <w:t>donacije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8C4F3" w14:textId="77777777" w:rsidR="00AE61AF" w:rsidRDefault="00D43D00">
            <w:pPr>
              <w:jc w:val="center"/>
            </w:pPr>
            <w:r>
              <w:rPr>
                <w:rFonts w:cs="Calibri"/>
              </w:rPr>
              <w:t>381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89617" w14:textId="77777777" w:rsidR="00AE61AF" w:rsidRDefault="00D43D00">
            <w:pPr>
              <w:jc w:val="right"/>
            </w:pPr>
            <w:r>
              <w:rPr>
                <w:rFonts w:cs="Calibri"/>
              </w:rPr>
              <w:t>369.772.019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2B4EB" w14:textId="77777777" w:rsidR="00AE61AF" w:rsidRDefault="00D43D00">
            <w:pPr>
              <w:jc w:val="right"/>
            </w:pPr>
            <w:r>
              <w:rPr>
                <w:rFonts w:cs="Calibri"/>
              </w:rPr>
              <w:t>346.650.125,99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35691" w14:textId="77777777" w:rsidR="00AE61AF" w:rsidRDefault="00D43D00">
            <w:pPr>
              <w:jc w:val="right"/>
            </w:pPr>
            <w:r>
              <w:rPr>
                <w:rFonts w:cs="Calibri"/>
              </w:rPr>
              <w:t>93,7</w:t>
            </w:r>
          </w:p>
        </w:tc>
      </w:tr>
      <w:tr w:rsidR="00AE61AF" w14:paraId="13198B78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F507E" w14:textId="77777777" w:rsidR="00AE61AF" w:rsidRDefault="00D43D00">
            <w:pPr>
              <w:jc w:val="center"/>
            </w:pPr>
            <w:r>
              <w:rPr>
                <w:rFonts w:cs="Calibri"/>
              </w:rPr>
              <w:t>382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FCEDF" w14:textId="77777777" w:rsidR="00AE61AF" w:rsidRDefault="00D43D00">
            <w:r>
              <w:rPr>
                <w:rFonts w:cs="Calibri"/>
              </w:rPr>
              <w:t>Kapitalne donacije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B0221F" w14:textId="77777777" w:rsidR="00AE61AF" w:rsidRDefault="00D43D00">
            <w:pPr>
              <w:jc w:val="center"/>
            </w:pPr>
            <w:r>
              <w:rPr>
                <w:rFonts w:cs="Calibri"/>
              </w:rPr>
              <w:t>382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9C253" w14:textId="77777777" w:rsidR="00AE61AF" w:rsidRDefault="00D43D00">
            <w:pPr>
              <w:jc w:val="right"/>
            </w:pPr>
            <w:r>
              <w:rPr>
                <w:rFonts w:cs="Calibri"/>
              </w:rPr>
              <w:t>12.366.316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0B36E" w14:textId="77777777" w:rsidR="00AE61AF" w:rsidRDefault="00D43D00">
            <w:pPr>
              <w:jc w:val="right"/>
            </w:pPr>
            <w:r>
              <w:rPr>
                <w:rFonts w:cs="Calibri"/>
              </w:rPr>
              <w:t>9.040.126,60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307587" w14:textId="77777777" w:rsidR="00AE61AF" w:rsidRDefault="00D43D00">
            <w:pPr>
              <w:jc w:val="right"/>
            </w:pPr>
            <w:r>
              <w:rPr>
                <w:rFonts w:cs="Calibri"/>
              </w:rPr>
              <w:t>73,1</w:t>
            </w:r>
          </w:p>
        </w:tc>
      </w:tr>
      <w:tr w:rsidR="00AE61AF" w14:paraId="31C752A2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842C0" w14:textId="77777777" w:rsidR="00AE61AF" w:rsidRDefault="00D43D00">
            <w:pPr>
              <w:jc w:val="center"/>
            </w:pPr>
            <w:r>
              <w:rPr>
                <w:rFonts w:cs="Calibri"/>
              </w:rPr>
              <w:lastRenderedPageBreak/>
              <w:t>383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59685" w14:textId="77777777" w:rsidR="00AE61AF" w:rsidRDefault="00D43D00">
            <w:r>
              <w:rPr>
                <w:rFonts w:cs="Calibri"/>
              </w:rPr>
              <w:t>Kazne, penali i naknada štete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C2CD5" w14:textId="77777777" w:rsidR="00AE61AF" w:rsidRDefault="00D43D00">
            <w:pPr>
              <w:jc w:val="center"/>
            </w:pPr>
            <w:r>
              <w:rPr>
                <w:rFonts w:cs="Calibri"/>
              </w:rPr>
              <w:t>383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0A9EA" w14:textId="77777777" w:rsidR="00AE61AF" w:rsidRDefault="00D43D00">
            <w:pPr>
              <w:jc w:val="right"/>
            </w:pPr>
            <w:r>
              <w:rPr>
                <w:rFonts w:cs="Calibri"/>
              </w:rPr>
              <w:t>72.923.132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35B3C" w14:textId="77777777" w:rsidR="00AE61AF" w:rsidRDefault="00D43D00">
            <w:pPr>
              <w:jc w:val="right"/>
            </w:pPr>
            <w:r>
              <w:rPr>
                <w:rFonts w:cs="Calibri"/>
              </w:rPr>
              <w:t>60.498.579,61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FF5D8" w14:textId="77777777" w:rsidR="00AE61AF" w:rsidRDefault="00D43D00">
            <w:pPr>
              <w:jc w:val="right"/>
            </w:pPr>
            <w:r>
              <w:rPr>
                <w:rFonts w:cs="Calibri"/>
              </w:rPr>
              <w:t>82,9</w:t>
            </w:r>
          </w:p>
        </w:tc>
      </w:tr>
      <w:tr w:rsidR="00AE61AF" w14:paraId="4E3E520D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9F1BC" w14:textId="77777777" w:rsidR="00AE61AF" w:rsidRDefault="00D43D00">
            <w:pPr>
              <w:jc w:val="center"/>
            </w:pPr>
            <w:r>
              <w:rPr>
                <w:rFonts w:cs="Calibri"/>
              </w:rPr>
              <w:t>386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B8DD0" w14:textId="77777777" w:rsidR="00AE61AF" w:rsidRDefault="00D43D00">
            <w:r>
              <w:rPr>
                <w:rFonts w:cs="Calibri"/>
              </w:rPr>
              <w:t>Kapitalne pomoći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FC6092" w14:textId="77777777" w:rsidR="00AE61AF" w:rsidRDefault="00D43D00">
            <w:pPr>
              <w:jc w:val="center"/>
            </w:pPr>
            <w:r>
              <w:rPr>
                <w:rFonts w:cs="Calibri"/>
              </w:rPr>
              <w:t>386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18C1D" w14:textId="77777777" w:rsidR="00AE61AF" w:rsidRDefault="00D43D00">
            <w:pPr>
              <w:jc w:val="right"/>
            </w:pPr>
            <w:r>
              <w:rPr>
                <w:rFonts w:cs="Calibri"/>
              </w:rPr>
              <w:t>351.579.530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934E3" w14:textId="093E60A9" w:rsidR="00AE61AF" w:rsidRDefault="00D43D00">
            <w:pPr>
              <w:jc w:val="right"/>
            </w:pPr>
            <w:r>
              <w:rPr>
                <w:rFonts w:cs="Calibri"/>
              </w:rPr>
              <w:t>295.913.905,18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EC812" w14:textId="77777777" w:rsidR="00AE61AF" w:rsidRDefault="00D43D00">
            <w:pPr>
              <w:jc w:val="right"/>
            </w:pPr>
            <w:r>
              <w:rPr>
                <w:rFonts w:cs="Calibri"/>
              </w:rPr>
              <w:t>84,3</w:t>
            </w:r>
          </w:p>
        </w:tc>
      </w:tr>
    </w:tbl>
    <w:p w14:paraId="47DE8BB2" w14:textId="77777777" w:rsidR="00AE61AF" w:rsidRDefault="00AE61AF">
      <w:pPr>
        <w:rPr>
          <w:rFonts w:ascii="Calibri Light" w:hAnsi="Calibri Light" w:cs="Calibri Light"/>
          <w:b/>
        </w:rPr>
      </w:pPr>
    </w:p>
    <w:p w14:paraId="3FA216BD" w14:textId="77777777" w:rsidR="00AE61AF" w:rsidRDefault="00AE61AF">
      <w:pPr>
        <w:rPr>
          <w:rFonts w:ascii="Calibri Light" w:hAnsi="Calibri Light" w:cs="Calibri Light"/>
          <w:b/>
        </w:rPr>
      </w:pPr>
    </w:p>
    <w:p w14:paraId="484F19CA" w14:textId="77777777" w:rsidR="00AE61AF" w:rsidRDefault="00AE61AF">
      <w:pPr>
        <w:rPr>
          <w:rFonts w:ascii="Calibri Light" w:hAnsi="Calibri Light" w:cs="Calibri Light"/>
          <w:b/>
        </w:rPr>
      </w:pPr>
    </w:p>
    <w:p w14:paraId="1D9D3F04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Plaće u naravi (šifra 3112) – </w:t>
      </w:r>
      <w:r>
        <w:rPr>
          <w:rFonts w:ascii="Calibri Light" w:hAnsi="Calibri Light" w:cs="Calibri Light"/>
        </w:rPr>
        <w:t>rashodi za plaće u naravi iznose 92.035,74 kn i manji su za 65,7% u odnosu na isto razdoblje prethodne godine. Razlog smanjenja je ukidanje korištenja službenog vozila 24 sata tako da su na ovom računu evidentirane samo naknad</w:t>
      </w:r>
      <w:r>
        <w:rPr>
          <w:rFonts w:ascii="Calibri Light" w:hAnsi="Calibri Light" w:cs="Calibri Light"/>
        </w:rPr>
        <w:t>e za prijevoz.</w:t>
      </w:r>
    </w:p>
    <w:p w14:paraId="34872DC2" w14:textId="77777777" w:rsidR="00AE61AF" w:rsidRDefault="00AE61AF">
      <w:pPr>
        <w:rPr>
          <w:rFonts w:ascii="Calibri Light" w:hAnsi="Calibri Light" w:cs="Calibri Light"/>
          <w:b/>
        </w:rPr>
      </w:pPr>
    </w:p>
    <w:p w14:paraId="40F332E2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Ostali rashodi za zaposlene (šifra 312</w:t>
      </w:r>
      <w:r>
        <w:rPr>
          <w:rFonts w:ascii="Calibri Light" w:hAnsi="Calibri Light" w:cs="Calibri Light"/>
        </w:rPr>
        <w:t>) – iznose 19.095.876,13 kn. Na ovom računu evidentirane su isplate:</w:t>
      </w:r>
    </w:p>
    <w:p w14:paraId="4CF3E5E9" w14:textId="77777777" w:rsidR="00AE61AF" w:rsidRDefault="00D43D00">
      <w:pPr>
        <w:numPr>
          <w:ilvl w:val="0"/>
          <w:numId w:val="9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Nagrade 8.380.201,06 kn,</w:t>
      </w:r>
    </w:p>
    <w:p w14:paraId="43C8055E" w14:textId="77777777" w:rsidR="00AE61AF" w:rsidRDefault="00D43D00">
      <w:pPr>
        <w:numPr>
          <w:ilvl w:val="0"/>
          <w:numId w:val="9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Darovi 1.543.063,70 kn,</w:t>
      </w:r>
    </w:p>
    <w:p w14:paraId="6B82CC4D" w14:textId="77777777" w:rsidR="00AE61AF" w:rsidRDefault="00D43D00">
      <w:pPr>
        <w:numPr>
          <w:ilvl w:val="0"/>
          <w:numId w:val="9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Otpremnine 4.656.810,20 kn, </w:t>
      </w:r>
    </w:p>
    <w:p w14:paraId="13E4880F" w14:textId="77777777" w:rsidR="00AE61AF" w:rsidRDefault="00D43D00">
      <w:pPr>
        <w:numPr>
          <w:ilvl w:val="0"/>
          <w:numId w:val="9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Naknade za bolest, invalidnost i smrtni slučaj 583.337,</w:t>
      </w:r>
      <w:r>
        <w:rPr>
          <w:rFonts w:ascii="Calibri Light" w:hAnsi="Calibri Light" w:cs="Calibri Light"/>
        </w:rPr>
        <w:t>19 kn,</w:t>
      </w:r>
    </w:p>
    <w:p w14:paraId="41445215" w14:textId="77777777" w:rsidR="00AE61AF" w:rsidRDefault="00D43D00">
      <w:pPr>
        <w:numPr>
          <w:ilvl w:val="0"/>
          <w:numId w:val="9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Regres 3.854.218,73 kn,</w:t>
      </w:r>
    </w:p>
    <w:p w14:paraId="750DD707" w14:textId="77777777" w:rsidR="00AE61AF" w:rsidRDefault="00D43D00">
      <w:pPr>
        <w:numPr>
          <w:ilvl w:val="0"/>
          <w:numId w:val="9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Ostali rashodi za zaposlene 78.245,25 kn.</w:t>
      </w:r>
    </w:p>
    <w:p w14:paraId="2EFF1ADC" w14:textId="77777777" w:rsidR="00AE61AF" w:rsidRDefault="00AE61AF">
      <w:pPr>
        <w:suppressAutoHyphens w:val="0"/>
        <w:jc w:val="both"/>
        <w:rPr>
          <w:rFonts w:cs="Calibri"/>
        </w:rPr>
      </w:pPr>
    </w:p>
    <w:p w14:paraId="0BB63262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Službena putovanja (šifra 3211) – </w:t>
      </w:r>
      <w:r>
        <w:rPr>
          <w:rFonts w:ascii="Calibri Light" w:hAnsi="Calibri Light" w:cs="Calibri Light"/>
        </w:rPr>
        <w:t xml:space="preserve">rashodi za službena putovanja veći su u odnosu na isto razdoblje prethodne godine. Do povećanja je između ostalog došlo zbog većeg obujma službenih </w:t>
      </w:r>
      <w:r>
        <w:rPr>
          <w:rFonts w:ascii="Calibri Light" w:hAnsi="Calibri Light" w:cs="Calibri Light"/>
        </w:rPr>
        <w:t>putovanja i zbog ublažavanja mjera vezanih uz epidemiju COVID 19.</w:t>
      </w:r>
    </w:p>
    <w:p w14:paraId="67B77F83" w14:textId="77777777" w:rsidR="00AE61AF" w:rsidRDefault="00AE61AF">
      <w:pPr>
        <w:suppressAutoHyphens w:val="0"/>
        <w:jc w:val="both"/>
        <w:rPr>
          <w:rFonts w:cs="Calibri"/>
        </w:rPr>
      </w:pPr>
    </w:p>
    <w:p w14:paraId="05A3C159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Energija (šifra 3223</w:t>
      </w:r>
      <w:r>
        <w:rPr>
          <w:rFonts w:ascii="Calibri Light" w:hAnsi="Calibri Light" w:cs="Calibri Light"/>
        </w:rPr>
        <w:t>) -rashodi za energiju iznose 128.639.912,54 kn što je za 59,3% više u odnosu na isto razdoblje prethodne godine, a posljedica je povećanja cijene energenata. Utrošak en</w:t>
      </w:r>
      <w:r>
        <w:rPr>
          <w:rFonts w:ascii="Calibri Light" w:hAnsi="Calibri Light" w:cs="Calibri Light"/>
        </w:rPr>
        <w:t>ergije je slijedeći:</w:t>
      </w:r>
    </w:p>
    <w:p w14:paraId="763D375D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Električna energija 102.163.335,68 kn, od čega se 94.430.461,24 kn odnosi na utrošak električne energije za javnu rasvjetu. </w:t>
      </w:r>
    </w:p>
    <w:p w14:paraId="2581E84B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Topla voda (toplana) – 4.414.758,19 kn,</w:t>
      </w:r>
    </w:p>
    <w:p w14:paraId="03B94251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Plin – 6.303.367,35 kn,</w:t>
      </w:r>
    </w:p>
    <w:p w14:paraId="7531D252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Motorni benzin i dizel gorivo – 1.104.687,94 </w:t>
      </w:r>
      <w:r>
        <w:rPr>
          <w:rFonts w:ascii="Calibri Light" w:hAnsi="Calibri Light" w:cs="Calibri Light"/>
        </w:rPr>
        <w:t>kn i</w:t>
      </w:r>
    </w:p>
    <w:p w14:paraId="135E9D23" w14:textId="77777777" w:rsidR="00AE61AF" w:rsidRDefault="00D43D00">
      <w:pPr>
        <w:pStyle w:val="ListParagraph"/>
        <w:numPr>
          <w:ilvl w:val="0"/>
          <w:numId w:val="10"/>
        </w:numPr>
        <w:spacing w:after="0"/>
        <w:textAlignment w:val="auto"/>
      </w:pPr>
      <w:r>
        <w:rPr>
          <w:rFonts w:ascii="Calibri Light" w:hAnsi="Calibri Light" w:cs="Calibri Light"/>
        </w:rPr>
        <w:t>Ostali materijali za proizvodnju energije – 14.653.763,38 kn.</w:t>
      </w:r>
    </w:p>
    <w:p w14:paraId="2FBEF93E" w14:textId="77777777" w:rsidR="00AE61AF" w:rsidRDefault="00AE61AF">
      <w:pPr>
        <w:rPr>
          <w:rFonts w:ascii="Calibri Light" w:hAnsi="Calibri Light" w:cs="Calibri Light"/>
          <w:b/>
        </w:rPr>
      </w:pPr>
    </w:p>
    <w:p w14:paraId="4C6C9BD6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Usluge tekućeg i investicijskog održavanja (šifra 3232)</w:t>
      </w:r>
      <w:r>
        <w:rPr>
          <w:rFonts w:ascii="Calibri Light" w:hAnsi="Calibri Light" w:cs="Calibri Light"/>
        </w:rPr>
        <w:t xml:space="preserve"> – ovi rashodi su manji za 27,4% u odnosu na isto razdoblje prethodne godine. Na usluge tekućeg i investicijskog održavanja utrošeno </w:t>
      </w:r>
      <w:r>
        <w:rPr>
          <w:rFonts w:ascii="Calibri Light" w:hAnsi="Calibri Light" w:cs="Calibri Light"/>
        </w:rPr>
        <w:t>je:</w:t>
      </w:r>
    </w:p>
    <w:p w14:paraId="7DA33230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Građevinski objekti 27.113.717,25 kn,</w:t>
      </w:r>
    </w:p>
    <w:p w14:paraId="78C94648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Postrojenja i oprema 20.347.771,69 kn,</w:t>
      </w:r>
    </w:p>
    <w:p w14:paraId="5C9A3942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Prijevozna sredstva 33.076,42 kn,</w:t>
      </w:r>
    </w:p>
    <w:p w14:paraId="2393719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Ostale usluge 739.332.290,18 kn.</w:t>
      </w:r>
    </w:p>
    <w:p w14:paraId="6A7A8FAA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7AE661B8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Rashodi tekućeg i investicijskog održavanja građevinskih objekata osim redovnog investicijskog održavanja </w:t>
      </w:r>
      <w:r>
        <w:rPr>
          <w:rFonts w:ascii="Calibri Light" w:hAnsi="Calibri Light" w:cs="Calibri Light"/>
        </w:rPr>
        <w:t>još uvijek se odnose na obnovu javnih objekata od potresa te pomoć građanima koji su stradali u potresu.</w:t>
      </w:r>
    </w:p>
    <w:p w14:paraId="733FBE6F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Ostale usluge tekućeg i investicijskog održavanja obuhvaćaju troškove stručnog nadzora nad održavanjem javno – prometnih površina, projektnu dokumentac</w:t>
      </w:r>
      <w:r>
        <w:rPr>
          <w:rFonts w:ascii="Calibri Light" w:hAnsi="Calibri Light" w:cs="Calibri Light"/>
        </w:rPr>
        <w:t>iju za uređenje prometnica, stručni nadzor nad radovima redovnog održavanja nerazvrstanih cesta, sanacije lokalnih vodovoda, rekonstrukcija prometnica, naknada za održavanje komunalne infrastrukture – GSKG, Zimska služba, izvanredno održavanje nerazvrstani</w:t>
      </w:r>
      <w:r>
        <w:rPr>
          <w:rFonts w:ascii="Calibri Light" w:hAnsi="Calibri Light" w:cs="Calibri Light"/>
        </w:rPr>
        <w:t>h cesta, održavanje javne rasvjete i nabava materijala, održavanje tramvajskih pruga u sastavu kolnika i javnih cesta, hitne intervencije…</w:t>
      </w:r>
    </w:p>
    <w:p w14:paraId="6F79AC6C" w14:textId="77777777" w:rsidR="00AE61AF" w:rsidRDefault="00AE61AF">
      <w:pPr>
        <w:rPr>
          <w:rFonts w:ascii="Calibri Light" w:hAnsi="Calibri Light" w:cs="Calibri Light"/>
          <w:b/>
        </w:rPr>
      </w:pPr>
    </w:p>
    <w:p w14:paraId="29D88E11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Zakupnine i najamnine (šifra 3235)</w:t>
      </w:r>
      <w:r>
        <w:rPr>
          <w:rFonts w:ascii="Calibri Light" w:hAnsi="Calibri Light" w:cs="Calibri Light"/>
        </w:rPr>
        <w:t xml:space="preserve"> – iznose 440.148.104,48 kn te su za 5,5% manji u odnosu na isto razdoblje prethod</w:t>
      </w:r>
      <w:r>
        <w:rPr>
          <w:rFonts w:ascii="Calibri Light" w:hAnsi="Calibri Light" w:cs="Calibri Light"/>
        </w:rPr>
        <w:t xml:space="preserve">ne godine. Najveći iznos odnosi se na zakupnine i najamnine za građevinske objekte 428.753.701,20 kn. Građevinski objekti za koje se plaća zakupnina su: objekti DV, OŠ i SŠ, prostor za Dom zdravlja Zagreb centar, zakup za zdravstvenu stanicu Novi </w:t>
      </w:r>
      <w:proofErr w:type="spellStart"/>
      <w:r>
        <w:rPr>
          <w:rFonts w:ascii="Calibri Light" w:hAnsi="Calibri Light" w:cs="Calibri Light"/>
        </w:rPr>
        <w:t>Jelkovec</w:t>
      </w:r>
      <w:proofErr w:type="spellEnd"/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zakup nadograđenog dijela bolnice Sveti Duh, zakup poslovnih prostora te najam stanova u </w:t>
      </w:r>
      <w:proofErr w:type="spellStart"/>
      <w:r>
        <w:rPr>
          <w:rFonts w:ascii="Calibri Light" w:hAnsi="Calibri Light" w:cs="Calibri Light"/>
        </w:rPr>
        <w:t>Sopnici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Jelkovec</w:t>
      </w:r>
      <w:proofErr w:type="spellEnd"/>
      <w:r>
        <w:rPr>
          <w:rFonts w:ascii="Calibri Light" w:hAnsi="Calibri Light" w:cs="Calibri Light"/>
        </w:rPr>
        <w:t xml:space="preserve"> i </w:t>
      </w:r>
      <w:proofErr w:type="spellStart"/>
      <w:r>
        <w:rPr>
          <w:rFonts w:ascii="Calibri Light" w:hAnsi="Calibri Light" w:cs="Calibri Light"/>
        </w:rPr>
        <w:t>Podbrežju</w:t>
      </w:r>
      <w:proofErr w:type="spellEnd"/>
      <w:r>
        <w:rPr>
          <w:rFonts w:ascii="Calibri Light" w:hAnsi="Calibri Light" w:cs="Calibri Light"/>
        </w:rPr>
        <w:t xml:space="preserve">, zakup poslovnih prostora za potrebe mjesne samouprave te zakup bazena u objektima SŠ </w:t>
      </w:r>
      <w:proofErr w:type="spellStart"/>
      <w:r>
        <w:rPr>
          <w:rFonts w:ascii="Calibri Light" w:hAnsi="Calibri Light" w:cs="Calibri Light"/>
        </w:rPr>
        <w:t>Jelkovec</w:t>
      </w:r>
      <w:proofErr w:type="spellEnd"/>
      <w:r>
        <w:rPr>
          <w:rFonts w:ascii="Calibri Light" w:hAnsi="Calibri Light" w:cs="Calibri Light"/>
        </w:rPr>
        <w:t>, OŠ Iver i SRC Svetice.</w:t>
      </w:r>
    </w:p>
    <w:p w14:paraId="73CEEC21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zakup zemljišta</w:t>
      </w:r>
      <w:r>
        <w:rPr>
          <w:rFonts w:ascii="Calibri Light" w:hAnsi="Calibri Light" w:cs="Calibri Light"/>
        </w:rPr>
        <w:t xml:space="preserve"> otpada 399.702,06 kn, zakup i najam prijevoznih sredstava 2.634.913,90 kn, licence 179.197,13, zakupnine i najamnine za opremu 44.375,00 i ostale zakupnine i najamnine 8.136.215,19 kn.</w:t>
      </w:r>
    </w:p>
    <w:p w14:paraId="6445928A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5C13AF58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Intelektualne i osobne usluge (šifra 3237) – </w:t>
      </w:r>
      <w:r>
        <w:rPr>
          <w:rFonts w:ascii="Calibri Light" w:hAnsi="Calibri Light" w:cs="Calibri Light"/>
        </w:rPr>
        <w:t>na intelektualne i osobn</w:t>
      </w:r>
      <w:r>
        <w:rPr>
          <w:rFonts w:ascii="Calibri Light" w:hAnsi="Calibri Light" w:cs="Calibri Light"/>
        </w:rPr>
        <w:t xml:space="preserve">e usluge utrošeno je 38.958.963,02 kn što je za 24,2% manje u odnosu na isto razdoblje prethodne godine. Isplaćeni su: </w:t>
      </w:r>
    </w:p>
    <w:p w14:paraId="7A3A9C6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Autorski honorari 64.649,99 kn,</w:t>
      </w:r>
    </w:p>
    <w:p w14:paraId="35902385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Ugovori o djelu 1.920.153,40 kn,</w:t>
      </w:r>
    </w:p>
    <w:p w14:paraId="75AF6D05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Usluge odvjetnika i pravnog savjetovanja 9.141.570,07 kn,</w:t>
      </w:r>
    </w:p>
    <w:p w14:paraId="65F6527F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Geodetsko kat</w:t>
      </w:r>
      <w:r>
        <w:rPr>
          <w:rFonts w:ascii="Calibri Light" w:hAnsi="Calibri Light" w:cs="Calibri Light"/>
        </w:rPr>
        <w:t>astarske usluge 2.330.560,81 kn,</w:t>
      </w:r>
    </w:p>
    <w:p w14:paraId="35C7D1B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Usluge vještačenja 1.028.132,70 kn,</w:t>
      </w:r>
    </w:p>
    <w:p w14:paraId="4DC62650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Usluge agencija, studentskog servisa 75.375,00 kn i</w:t>
      </w:r>
    </w:p>
    <w:p w14:paraId="45B89F0F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Ostale intelektualne usluge 24.398.521,05 kn.</w:t>
      </w:r>
    </w:p>
    <w:p w14:paraId="56BACDAD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računu ostalih intelektualnih usluga evidentirani su rashodi za izrade studija, energe</w:t>
      </w:r>
      <w:r>
        <w:rPr>
          <w:rFonts w:ascii="Calibri Light" w:hAnsi="Calibri Light" w:cs="Calibri Light"/>
        </w:rPr>
        <w:t>tskih certifikata, procjembenih elaborata, lektoriranje stručnih i znanstvenih tehnologija i radova, prijevodi, organiziranje konferencija …</w:t>
      </w:r>
    </w:p>
    <w:p w14:paraId="57714DC6" w14:textId="77777777" w:rsidR="00AE61AF" w:rsidRDefault="00AE61AF">
      <w:pPr>
        <w:jc w:val="both"/>
        <w:rPr>
          <w:rFonts w:cs="Calibri"/>
        </w:rPr>
      </w:pPr>
    </w:p>
    <w:p w14:paraId="30C17C4C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Ostale usluge (šifra 3239)</w:t>
      </w:r>
      <w:r>
        <w:rPr>
          <w:rFonts w:ascii="Calibri Light" w:hAnsi="Calibri Light" w:cs="Calibri Light"/>
        </w:rPr>
        <w:t xml:space="preserve"> – rashodi za ostale usluge iznose 132.001.408,10 kn i manji su za 29,7% u odnosu na pre</w:t>
      </w:r>
      <w:r>
        <w:rPr>
          <w:rFonts w:ascii="Calibri Light" w:hAnsi="Calibri Light" w:cs="Calibri Light"/>
        </w:rPr>
        <w:t xml:space="preserve">thodnu godinu. Ostale usluge uključuju: grafičke, tiskarske usluge, usluge kopiranja i uvezivanja 190.921,25 kn, film i izradu fotografija 10.461,50 kn, usluge pri registraciji prijevoznih sredstava 10.130,90 kn, usluge čišćenja, pranja i sl. 3.175.498,57 </w:t>
      </w:r>
      <w:r>
        <w:rPr>
          <w:rFonts w:ascii="Calibri Light" w:hAnsi="Calibri Light" w:cs="Calibri Light"/>
        </w:rPr>
        <w:t xml:space="preserve">kn, usluge čuvanja imovine i osoba 638.066,19 kn, naknada za energetsku uslugu 109.622,39 kn, te ostale nespomenute usluge 127.866.707,30 kn. </w:t>
      </w:r>
    </w:p>
    <w:p w14:paraId="09CA4182" w14:textId="77777777" w:rsidR="00AE61AF" w:rsidRDefault="00D43D00">
      <w:pPr>
        <w:pStyle w:val="ListParagraph"/>
        <w:ind w:left="0"/>
        <w:jc w:val="both"/>
      </w:pPr>
      <w:r>
        <w:rPr>
          <w:rFonts w:ascii="Calibri Light" w:hAnsi="Calibri Light" w:cs="Calibri Light"/>
        </w:rPr>
        <w:t>Najveći udio u ovim rashodima otpada na Naknadu Ministarstvu financija, Poreznoj upravi koja za Grad Zagreb obavl</w:t>
      </w:r>
      <w:r>
        <w:rPr>
          <w:rFonts w:ascii="Calibri Light" w:hAnsi="Calibri Light" w:cs="Calibri Light"/>
        </w:rPr>
        <w:t xml:space="preserve">ja poslove utvrđivanja, evidentiranja, nadzora </w:t>
      </w:r>
      <w:r>
        <w:rPr>
          <w:rFonts w:ascii="Calibri Light" w:hAnsi="Calibri Light" w:cs="Calibri Light"/>
          <w:shd w:val="clear" w:color="auto" w:fill="FFFFFF"/>
        </w:rPr>
        <w:t>naplate i ovrhe radi naplate pojedinih poreza koji pripadaju Gradu (porez na potrošnju, porez na kuće za odmor, porez na tvrtku, porez na promet nekretnina). Za obavljanje poslova utvrđivanja, evidentiranja, n</w:t>
      </w:r>
      <w:r>
        <w:rPr>
          <w:rFonts w:ascii="Calibri Light" w:hAnsi="Calibri Light" w:cs="Calibri Light"/>
          <w:shd w:val="clear" w:color="auto" w:fill="FFFFFF"/>
        </w:rPr>
        <w:t>adzora, naplate i ovrhe radi naplate ovih poreza Poreznoj upravi pripada naknada u iznosu 5% od ukupno naplaćenih prihoda što iznosi 304.036,93 kn. Isto tako za poslove utvrđivanja, evidentiranja, naplate, nadzora i ovrhe poreza na dohodak Ministarstvu fin</w:t>
      </w:r>
      <w:r>
        <w:rPr>
          <w:rFonts w:ascii="Calibri Light" w:hAnsi="Calibri Light" w:cs="Calibri Light"/>
          <w:shd w:val="clear" w:color="auto" w:fill="FFFFFF"/>
        </w:rPr>
        <w:t xml:space="preserve">ancija </w:t>
      </w:r>
      <w:r>
        <w:rPr>
          <w:rFonts w:ascii="Calibri Light" w:hAnsi="Calibri Light" w:cs="Calibri Light"/>
          <w:shd w:val="clear" w:color="auto" w:fill="FFFFFF"/>
        </w:rPr>
        <w:lastRenderedPageBreak/>
        <w:t>Poreznoj upravi pripada naknada 1% od ukupno naplaćenih prihoda od poreza na dohodak što iznosi 61.692.428,00 kn.</w:t>
      </w:r>
    </w:p>
    <w:p w14:paraId="2F3FE029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Tu su još evidentirani rashodi za prometnu jedinicu mladeži 8.809.745,07 kn, na rashode za čišćenje grafita, premještanje vozila, rušen</w:t>
      </w:r>
      <w:r>
        <w:rPr>
          <w:rFonts w:ascii="Calibri Light" w:hAnsi="Calibri Light" w:cs="Calibri Light"/>
        </w:rPr>
        <w:t>je stabala i rezanje grana, rashodi vezani uz ugradnju kućnih brojeva i uličnih ploča.</w:t>
      </w:r>
    </w:p>
    <w:p w14:paraId="408746C2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20B24D5B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Kamate za primljene kredite i zajmove od kreditnih </w:t>
      </w:r>
      <w:proofErr w:type="spellStart"/>
      <w:r>
        <w:rPr>
          <w:rFonts w:ascii="Calibri Light" w:hAnsi="Calibri Light" w:cs="Calibri Light"/>
          <w:b/>
        </w:rPr>
        <w:t>instit</w:t>
      </w:r>
      <w:proofErr w:type="spellEnd"/>
      <w:r>
        <w:rPr>
          <w:rFonts w:ascii="Calibri Light" w:hAnsi="Calibri Light" w:cs="Calibri Light"/>
          <w:b/>
        </w:rPr>
        <w:t>. Izvan JS (šifra 3423)</w:t>
      </w:r>
      <w:r>
        <w:rPr>
          <w:rFonts w:ascii="Calibri Light" w:hAnsi="Calibri Light" w:cs="Calibri Light"/>
        </w:rPr>
        <w:t xml:space="preserve"> – trošak kamata iznosi 43.039.887,11 kn i odnosi se na kamate za:</w:t>
      </w:r>
    </w:p>
    <w:p w14:paraId="734E5D78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Kupnja Doma za starij</w:t>
      </w:r>
      <w:r>
        <w:rPr>
          <w:rFonts w:ascii="Calibri Light" w:hAnsi="Calibri Light" w:cs="Calibri Light"/>
        </w:rPr>
        <w:t xml:space="preserve">e i nemoćne osobe </w:t>
      </w:r>
      <w:proofErr w:type="spellStart"/>
      <w:r>
        <w:rPr>
          <w:rFonts w:ascii="Calibri Light" w:hAnsi="Calibri Light" w:cs="Calibri Light"/>
        </w:rPr>
        <w:t>Lašćina</w:t>
      </w:r>
      <w:proofErr w:type="spellEnd"/>
      <w:r>
        <w:rPr>
          <w:rFonts w:ascii="Calibri Light" w:hAnsi="Calibri Light" w:cs="Calibri Light"/>
        </w:rPr>
        <w:t xml:space="preserve"> 4.289.686,67 kn,</w:t>
      </w:r>
    </w:p>
    <w:p w14:paraId="2064B464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Kupnja Gredelja 8.035.074,50 kn,</w:t>
      </w:r>
    </w:p>
    <w:p w14:paraId="5269141A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Kupnja Zagrepčanke 3.336.668,46 kn,</w:t>
      </w:r>
    </w:p>
    <w:p w14:paraId="243516F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Otkup potraživanja ZOV 3.788.493,72 kn,</w:t>
      </w:r>
    </w:p>
    <w:p w14:paraId="23BFD72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HBOR 325.257,36 kn i</w:t>
      </w:r>
    </w:p>
    <w:p w14:paraId="11AECF70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Kamate na kredite u poslovnim bankama i po sporazumima 23.264.706,40 kn.</w:t>
      </w:r>
    </w:p>
    <w:p w14:paraId="7A58B95A" w14:textId="77777777" w:rsidR="00AE61AF" w:rsidRDefault="00AE61AF">
      <w:pPr>
        <w:rPr>
          <w:rFonts w:ascii="Calibri Light" w:hAnsi="Calibri Light" w:cs="Calibri Light"/>
          <w:b/>
        </w:rPr>
      </w:pPr>
    </w:p>
    <w:p w14:paraId="38CB9E58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Subvencije trgovačkim društvima u javnom sektoru (šifra 3512) </w:t>
      </w:r>
      <w:r>
        <w:rPr>
          <w:rFonts w:ascii="Calibri Light" w:hAnsi="Calibri Light" w:cs="Calibri Light"/>
        </w:rPr>
        <w:t>– iznose 948.366.944,56 kn što je 2% više u odnosu na isto razdoblje prethodne godine. Subvencije su isplaćene:</w:t>
      </w:r>
    </w:p>
    <w:p w14:paraId="76865821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ZET-u – 849.105.486,94 kn,</w:t>
      </w:r>
    </w:p>
    <w:p w14:paraId="1AEFD2B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Arena polivalentna dvorana – 56.929.687,50 kn, </w:t>
      </w:r>
    </w:p>
    <w:p w14:paraId="7D747419" w14:textId="630EA959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Zagrebački centar za gospodarenje otpadom 3.330.000,00</w:t>
      </w:r>
      <w:bookmarkStart w:id="3" w:name="_GoBack"/>
      <w:bookmarkEnd w:id="3"/>
      <w:r>
        <w:rPr>
          <w:rFonts w:ascii="Calibri Light" w:hAnsi="Calibri Light" w:cs="Calibri Light"/>
        </w:rPr>
        <w:t xml:space="preserve"> kn,</w:t>
      </w:r>
    </w:p>
    <w:p w14:paraId="7796E24F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URIHO – 28.000.000,00 kn,</w:t>
      </w:r>
    </w:p>
    <w:p w14:paraId="7274DB05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Integrirani promet Zagrebačkog područja – 720.000,00 kn,</w:t>
      </w:r>
    </w:p>
    <w:p w14:paraId="0803456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Zagrebački inovacijski centar – 7.400.000,00 kn,</w:t>
      </w:r>
    </w:p>
    <w:p w14:paraId="008B551F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Sveučilište u Zagrebu – Botanički vrt – 1.434.270,12 kn,</w:t>
      </w:r>
    </w:p>
    <w:p w14:paraId="7C4D36A9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BICRO – </w:t>
      </w:r>
      <w:r>
        <w:rPr>
          <w:rFonts w:ascii="Calibri Light" w:hAnsi="Calibri Light" w:cs="Calibri Light"/>
        </w:rPr>
        <w:t>380.000,00 kn i</w:t>
      </w:r>
    </w:p>
    <w:p w14:paraId="3936FEA3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Zagrebački holding (organizacija </w:t>
      </w:r>
      <w:proofErr w:type="spellStart"/>
      <w:r>
        <w:rPr>
          <w:rFonts w:ascii="Calibri Light" w:hAnsi="Calibri Light" w:cs="Calibri Light"/>
        </w:rPr>
        <w:t>Floraarta</w:t>
      </w:r>
      <w:proofErr w:type="spellEnd"/>
      <w:r>
        <w:rPr>
          <w:rFonts w:ascii="Calibri Light" w:hAnsi="Calibri Light" w:cs="Calibri Light"/>
        </w:rPr>
        <w:t>) – 1.500.000 kn,</w:t>
      </w:r>
    </w:p>
    <w:p w14:paraId="0DD3815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Zagrebački Velesajam (Sajam </w:t>
      </w:r>
      <w:proofErr w:type="spellStart"/>
      <w:r>
        <w:rPr>
          <w:rFonts w:ascii="Calibri Light" w:hAnsi="Calibri Light" w:cs="Calibri Light"/>
        </w:rPr>
        <w:t>Ambienta</w:t>
      </w:r>
      <w:proofErr w:type="spellEnd"/>
      <w:r>
        <w:rPr>
          <w:rFonts w:ascii="Calibri Light" w:hAnsi="Calibri Light" w:cs="Calibri Light"/>
        </w:rPr>
        <w:t xml:space="preserve"> 2022.) – 400.000,00kn</w:t>
      </w:r>
    </w:p>
    <w:p w14:paraId="0616B7F0" w14:textId="77777777" w:rsidR="00AE61AF" w:rsidRDefault="00AE61AF">
      <w:pPr>
        <w:rPr>
          <w:rFonts w:ascii="Calibri Light" w:hAnsi="Calibri Light" w:cs="Calibri Light"/>
          <w:b/>
        </w:rPr>
      </w:pPr>
    </w:p>
    <w:p w14:paraId="309B1BED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Subvencije TD, zadrugama, poljoprivrednicima i obrtnicima izvan JS (šifra 352) – </w:t>
      </w:r>
      <w:r>
        <w:rPr>
          <w:rFonts w:ascii="Calibri Light" w:hAnsi="Calibri Light" w:cs="Calibri Light"/>
        </w:rPr>
        <w:t xml:space="preserve">isplaćene su u iznosu od 16.935.316,14 </w:t>
      </w:r>
      <w:r>
        <w:rPr>
          <w:rFonts w:ascii="Calibri Light" w:hAnsi="Calibri Light" w:cs="Calibri Light"/>
        </w:rPr>
        <w:t>kn što je znatno manje u odnosu na prethodnu godinu. Isplaćeno je:</w:t>
      </w:r>
    </w:p>
    <w:p w14:paraId="498B0D3E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Subvencije trgovačkim društvima i zadrugama izvan javnog sektora 4.299.064,62 kn i</w:t>
      </w:r>
    </w:p>
    <w:p w14:paraId="7687DB90" w14:textId="77777777" w:rsidR="00AE61AF" w:rsidRDefault="00D43D00">
      <w:pPr>
        <w:numPr>
          <w:ilvl w:val="0"/>
          <w:numId w:val="10"/>
        </w:numPr>
        <w:suppressAutoHyphens w:val="0"/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Subvencije poljoprivrednicima i obrtnicima 12.626.251,52 kn.</w:t>
      </w:r>
    </w:p>
    <w:p w14:paraId="54FF0D8F" w14:textId="77777777" w:rsidR="00AE61AF" w:rsidRDefault="00AE61AF">
      <w:pPr>
        <w:rPr>
          <w:rFonts w:ascii="Calibri Light" w:hAnsi="Calibri Light" w:cs="Calibri Light"/>
          <w:b/>
        </w:rPr>
      </w:pPr>
    </w:p>
    <w:p w14:paraId="57B816AB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Tekuće pomoći unutar općeg proračuna (šifra </w:t>
      </w:r>
      <w:r>
        <w:rPr>
          <w:rFonts w:ascii="Calibri Light" w:hAnsi="Calibri Light" w:cs="Calibri Light"/>
          <w:b/>
        </w:rPr>
        <w:t>3631) –</w:t>
      </w:r>
      <w:r>
        <w:rPr>
          <w:rFonts w:ascii="Calibri Light" w:hAnsi="Calibri Light" w:cs="Calibri Light"/>
        </w:rPr>
        <w:t xml:space="preserve"> ovi rashodi su veći za 264,2%. Na ovom računu evidentirana je isplata 150.000,00 kn DHMZ-u prema Zakonu o sustavu za obranu od tuče, isplata HAZU u iznosu od 1.270.000,00 kn za Sufinanciranje projektiranja obnove zgrade i sufinanciranje rada Zavoda</w:t>
      </w:r>
      <w:r>
        <w:rPr>
          <w:rFonts w:ascii="Calibri Light" w:hAnsi="Calibri Light" w:cs="Calibri Light"/>
        </w:rPr>
        <w:t xml:space="preserve"> za promet, 7.640.050,82 kn po Ugovoru između Republike Hrvatske, Grada Zagreba, Krapinsko-zagorske županije i Zagrebačke županije o osnivanju Fonda za obnovu Grada Zagreba, Krapinsko-zagorske županije i Zagrebačke županije, sklopljen 29.listopada 2020. Kn</w:t>
      </w:r>
      <w:r>
        <w:rPr>
          <w:rFonts w:ascii="Calibri Light" w:hAnsi="Calibri Light" w:cs="Calibri Light"/>
        </w:rPr>
        <w:t>jiženja su provedena sukladno dostavljenim zahtjevima za refundacijom troškova od strane Fonda za obnovu Grada Zagreba, Krapinsko-zagorske županije i Zagrebačke županije i to za refundaciju: administrativnih troškova za prosinac 2021., veljaču 2022., trošk</w:t>
      </w:r>
      <w:r>
        <w:rPr>
          <w:rFonts w:ascii="Calibri Light" w:hAnsi="Calibri Light" w:cs="Calibri Light"/>
        </w:rPr>
        <w:t xml:space="preserve">ove obnove prema specifikaciji različitih adresa, sufinanciranje opravdanih troškova za adresu </w:t>
      </w:r>
      <w:proofErr w:type="spellStart"/>
      <w:r>
        <w:rPr>
          <w:rFonts w:ascii="Calibri Light" w:hAnsi="Calibri Light" w:cs="Calibri Light"/>
        </w:rPr>
        <w:t>Selišće</w:t>
      </w:r>
      <w:proofErr w:type="spellEnd"/>
      <w:r>
        <w:rPr>
          <w:rFonts w:ascii="Calibri Light" w:hAnsi="Calibri Light" w:cs="Calibri Light"/>
        </w:rPr>
        <w:t xml:space="preserve"> 27, refundacija troškova popravka konstrukcije zgrade prije početka obnove za Boškovićeva 28, Pavla </w:t>
      </w:r>
      <w:proofErr w:type="spellStart"/>
      <w:r>
        <w:rPr>
          <w:rFonts w:ascii="Calibri Light" w:hAnsi="Calibri Light" w:cs="Calibri Light"/>
        </w:rPr>
        <w:t>Hatza</w:t>
      </w:r>
      <w:proofErr w:type="spellEnd"/>
      <w:r>
        <w:rPr>
          <w:rFonts w:ascii="Calibri Light" w:hAnsi="Calibri Light" w:cs="Calibri Light"/>
        </w:rPr>
        <w:t xml:space="preserve"> 26, </w:t>
      </w:r>
      <w:proofErr w:type="spellStart"/>
      <w:r>
        <w:rPr>
          <w:rFonts w:ascii="Calibri Light" w:hAnsi="Calibri Light" w:cs="Calibri Light"/>
        </w:rPr>
        <w:lastRenderedPageBreak/>
        <w:t>Bukovačka</w:t>
      </w:r>
      <w:proofErr w:type="spellEnd"/>
      <w:r>
        <w:rPr>
          <w:rFonts w:ascii="Calibri Light" w:hAnsi="Calibri Light" w:cs="Calibri Light"/>
        </w:rPr>
        <w:t xml:space="preserve"> cesta 137, stube Josipa </w:t>
      </w:r>
      <w:proofErr w:type="spellStart"/>
      <w:r>
        <w:rPr>
          <w:rFonts w:ascii="Calibri Light" w:hAnsi="Calibri Light" w:cs="Calibri Light"/>
        </w:rPr>
        <w:t>Schlosser</w:t>
      </w:r>
      <w:r>
        <w:rPr>
          <w:rFonts w:ascii="Calibri Light" w:hAnsi="Calibri Light" w:cs="Calibri Light"/>
        </w:rPr>
        <w:t>a</w:t>
      </w:r>
      <w:proofErr w:type="spellEnd"/>
      <w:r>
        <w:rPr>
          <w:rFonts w:ascii="Calibri Light" w:hAnsi="Calibri Light" w:cs="Calibri Light"/>
        </w:rPr>
        <w:t xml:space="preserve"> 7, te refundacija novčane pomoći sukladno donesenom Rješenju za adresu </w:t>
      </w:r>
      <w:proofErr w:type="spellStart"/>
      <w:r>
        <w:rPr>
          <w:rFonts w:ascii="Calibri Light" w:hAnsi="Calibri Light" w:cs="Calibri Light"/>
        </w:rPr>
        <w:t>Markuševečka</w:t>
      </w:r>
      <w:proofErr w:type="spellEnd"/>
      <w:r>
        <w:rPr>
          <w:rFonts w:ascii="Calibri Light" w:hAnsi="Calibri Light" w:cs="Calibri Light"/>
        </w:rPr>
        <w:t xml:space="preserve"> Dubrava 60, te isplate gradu Velikoj Gorici 360.415,00 kn.</w:t>
      </w:r>
    </w:p>
    <w:p w14:paraId="4C4A714B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5EE9158C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Naknade građanima i kućanstvima iz proračuna (šifra 372) </w:t>
      </w:r>
      <w:r>
        <w:rPr>
          <w:rFonts w:ascii="Calibri Light" w:hAnsi="Calibri Light" w:cs="Calibri Light"/>
        </w:rPr>
        <w:t xml:space="preserve">– ostvarene su u iznosu 866.829.444,75 kn i manje su </w:t>
      </w:r>
      <w:r>
        <w:rPr>
          <w:rFonts w:ascii="Calibri Light" w:hAnsi="Calibri Light" w:cs="Calibri Light"/>
        </w:rPr>
        <w:t xml:space="preserve">za 2% u odnosu na isto razdoblje prethodne godine. </w:t>
      </w:r>
    </w:p>
    <w:p w14:paraId="2EEC8AC1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4393E15C" w14:textId="77777777" w:rsidR="00AE61AF" w:rsidRDefault="00D43D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Tabela 3 : NAKNADE GRAĐANIMA I KUĆANSTVIMA</w:t>
      </w:r>
    </w:p>
    <w:tbl>
      <w:tblPr>
        <w:tblW w:w="6760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1680"/>
      </w:tblGrid>
      <w:tr w:rsidR="00AE61AF" w14:paraId="3127D186" w14:textId="77777777">
        <w:trPr>
          <w:trHeight w:val="402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958B2" w14:textId="77777777" w:rsidR="00AE61AF" w:rsidRDefault="00D43D00">
            <w:r>
              <w:rPr>
                <w:rFonts w:ascii="Calibri Light" w:hAnsi="Calibri Light" w:cs="Calibri Light"/>
              </w:rPr>
              <w:t>Pomoć obiteljima i kućanstvima - Roditelj njegovatelj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C6914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3.183.000,00</w:t>
            </w:r>
          </w:p>
        </w:tc>
      </w:tr>
      <w:tr w:rsidR="00AE61AF" w14:paraId="17CF59C8" w14:textId="77777777">
        <w:trPr>
          <w:trHeight w:val="402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DD06E" w14:textId="77777777" w:rsidR="00AE61AF" w:rsidRDefault="00D43D00">
            <w:r>
              <w:rPr>
                <w:rFonts w:ascii="Calibri Light" w:hAnsi="Calibri Light" w:cs="Calibri Light"/>
              </w:rPr>
              <w:t>Novčana pomoć za novorođenčad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1F922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76.587.750,00</w:t>
            </w:r>
          </w:p>
        </w:tc>
      </w:tr>
      <w:tr w:rsidR="00AE61AF" w14:paraId="60DF7343" w14:textId="77777777">
        <w:trPr>
          <w:trHeight w:val="402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40BA0" w14:textId="77777777" w:rsidR="00AE61AF" w:rsidRDefault="00D43D00">
            <w:r>
              <w:rPr>
                <w:rFonts w:ascii="Calibri Light" w:hAnsi="Calibri Light" w:cs="Calibri Light"/>
              </w:rPr>
              <w:t>Dodatak uz mirovinu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EB4EA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61.576.350,00</w:t>
            </w:r>
          </w:p>
        </w:tc>
      </w:tr>
      <w:tr w:rsidR="00AE61AF" w14:paraId="0A24FA47" w14:textId="77777777">
        <w:trPr>
          <w:trHeight w:val="402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5ADB9" w14:textId="77777777" w:rsidR="00AE61AF" w:rsidRDefault="00D43D00">
            <w:r>
              <w:rPr>
                <w:rFonts w:ascii="Calibri Light" w:hAnsi="Calibri Light" w:cs="Calibri Light"/>
              </w:rPr>
              <w:t>Stipendije i</w:t>
            </w:r>
            <w:r>
              <w:rPr>
                <w:rFonts w:ascii="Calibri Light" w:hAnsi="Calibri Light" w:cs="Calibri Light"/>
              </w:rPr>
              <w:t xml:space="preserve"> školarine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F690FD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37.237.211,48</w:t>
            </w:r>
          </w:p>
        </w:tc>
      </w:tr>
      <w:tr w:rsidR="00AE61AF" w14:paraId="663A1968" w14:textId="77777777">
        <w:trPr>
          <w:trHeight w:val="402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22A64" w14:textId="77777777" w:rsidR="00AE61AF" w:rsidRDefault="00D43D00">
            <w:r>
              <w:rPr>
                <w:rFonts w:ascii="Calibri Light" w:hAnsi="Calibri Light" w:cs="Calibri Light"/>
              </w:rPr>
              <w:t>Pomoć obiteljima i kućanstvima - troškovi stanovanja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12BCD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8.219.969,98</w:t>
            </w:r>
          </w:p>
        </w:tc>
      </w:tr>
      <w:tr w:rsidR="00AE61AF" w14:paraId="14AEC17C" w14:textId="77777777">
        <w:trPr>
          <w:trHeight w:val="373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DA4FD" w14:textId="77777777" w:rsidR="00AE61AF" w:rsidRDefault="00D43D00">
            <w:r>
              <w:rPr>
                <w:rFonts w:ascii="Calibri Light" w:hAnsi="Calibri Light" w:cs="Calibri Light"/>
              </w:rPr>
              <w:t>Potpore - Majke odgajateljice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F6192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523.951.631,19</w:t>
            </w:r>
          </w:p>
        </w:tc>
      </w:tr>
      <w:tr w:rsidR="00AE61AF" w14:paraId="7100A3EF" w14:textId="77777777">
        <w:trPr>
          <w:trHeight w:val="386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1624E" w14:textId="77777777" w:rsidR="00AE61AF" w:rsidRDefault="00D43D00">
            <w:r>
              <w:rPr>
                <w:rFonts w:ascii="Calibri Light" w:hAnsi="Calibri Light" w:cs="Calibri Light"/>
              </w:rPr>
              <w:t>Pomoć i njega u kući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5086A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4.119.474,96</w:t>
            </w:r>
          </w:p>
        </w:tc>
      </w:tr>
      <w:tr w:rsidR="00AE61AF" w14:paraId="23AFCB05" w14:textId="77777777">
        <w:trPr>
          <w:trHeight w:val="356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DECAE" w14:textId="77777777" w:rsidR="00AE61AF" w:rsidRDefault="00D43D00">
            <w:r>
              <w:rPr>
                <w:rFonts w:ascii="Calibri Light" w:hAnsi="Calibri Light" w:cs="Calibri Light"/>
              </w:rPr>
              <w:t>Ostale naknade građanima i kućanstvima u novcu i naravi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D959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68.040.381,67</w:t>
            </w:r>
          </w:p>
        </w:tc>
      </w:tr>
      <w:tr w:rsidR="00AE61AF" w14:paraId="4CC4D15F" w14:textId="77777777">
        <w:trPr>
          <w:trHeight w:val="435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C5583" w14:textId="77777777" w:rsidR="00AE61AF" w:rsidRDefault="00D43D00">
            <w:r>
              <w:rPr>
                <w:rFonts w:ascii="Calibri Light" w:hAnsi="Calibri Light" w:cs="Calibri Light"/>
              </w:rPr>
              <w:t>Sufinanciranje prijevoza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93C2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83.913.675,47</w:t>
            </w:r>
          </w:p>
        </w:tc>
      </w:tr>
      <w:tr w:rsidR="00AE61AF" w14:paraId="654E6E77" w14:textId="77777777">
        <w:trPr>
          <w:trHeight w:val="402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10E5E" w14:textId="77777777" w:rsidR="00AE61AF" w:rsidRDefault="00D43D00">
            <w:r>
              <w:rPr>
                <w:rFonts w:ascii="Calibri Light" w:hAnsi="Calibri Light" w:cs="Calibri Light"/>
                <w:b/>
                <w:bCs/>
              </w:rPr>
              <w:t>UKUPNO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0F25A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  <w:b/>
                <w:bCs/>
              </w:rPr>
              <w:t>866.829.444,75</w:t>
            </w:r>
          </w:p>
        </w:tc>
      </w:tr>
    </w:tbl>
    <w:p w14:paraId="0CF0AA2B" w14:textId="77777777" w:rsidR="00AE61AF" w:rsidRDefault="00AE61AF">
      <w:pPr>
        <w:rPr>
          <w:rFonts w:ascii="Calibri Light" w:hAnsi="Calibri Light" w:cs="Calibri Light"/>
          <w:b/>
        </w:rPr>
      </w:pPr>
    </w:p>
    <w:p w14:paraId="07BCEC6C" w14:textId="77777777" w:rsidR="00AE61AF" w:rsidRDefault="00AE61AF">
      <w:pPr>
        <w:jc w:val="both"/>
        <w:rPr>
          <w:rFonts w:cs="Calibri"/>
          <w:b/>
        </w:rPr>
      </w:pPr>
    </w:p>
    <w:p w14:paraId="75C69292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Tekuće donacije u novcu (šifra 3811) </w:t>
      </w:r>
      <w:r>
        <w:rPr>
          <w:rFonts w:ascii="Calibri Light" w:hAnsi="Calibri Light" w:cs="Calibri Light"/>
        </w:rPr>
        <w:t>iznose 345.400.970,20 kn, a odnose se na:</w:t>
      </w:r>
    </w:p>
    <w:p w14:paraId="5DF1D2BD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212E857D" w14:textId="77777777" w:rsidR="00AE61AF" w:rsidRDefault="00D43D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Tabela 4: TEKUĆE DONACIJE U NOVCU</w:t>
      </w:r>
    </w:p>
    <w:tbl>
      <w:tblPr>
        <w:tblW w:w="7720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0"/>
        <w:gridCol w:w="1680"/>
      </w:tblGrid>
      <w:tr w:rsidR="00AE61AF" w14:paraId="07C834A8" w14:textId="77777777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3C44F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Tekuće donacije – zdravstvenim neprofitnim organizacijama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ED182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840.000,00</w:t>
            </w:r>
          </w:p>
        </w:tc>
      </w:tr>
      <w:tr w:rsidR="00AE61AF" w14:paraId="625AB9A3" w14:textId="77777777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8CF00" w14:textId="77777777" w:rsidR="00AE61AF" w:rsidRDefault="00D43D00">
            <w:r>
              <w:rPr>
                <w:rFonts w:ascii="Calibri Light" w:hAnsi="Calibri Light" w:cs="Calibri Light"/>
              </w:rPr>
              <w:t xml:space="preserve">Tekuće </w:t>
            </w:r>
            <w:r>
              <w:rPr>
                <w:rFonts w:ascii="Calibri Light" w:hAnsi="Calibri Light" w:cs="Calibri Light"/>
              </w:rPr>
              <w:t>donacije - vjerskim zajednicama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EECB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968.000,00</w:t>
            </w:r>
          </w:p>
        </w:tc>
      </w:tr>
      <w:tr w:rsidR="00AE61AF" w14:paraId="7361F041" w14:textId="77777777">
        <w:trPr>
          <w:trHeight w:val="402"/>
        </w:trPr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07E87" w14:textId="77777777" w:rsidR="00AE61AF" w:rsidRDefault="00D43D00">
            <w:r>
              <w:rPr>
                <w:rFonts w:ascii="Calibri Light" w:hAnsi="Calibri Light" w:cs="Calibri Light"/>
              </w:rPr>
              <w:t>Tekuće donacije - udrugama i političkim strankama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2D27E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45.938.391,28</w:t>
            </w:r>
          </w:p>
        </w:tc>
      </w:tr>
      <w:tr w:rsidR="00AE61AF" w14:paraId="7BEE95BF" w14:textId="77777777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AEE91" w14:textId="77777777" w:rsidR="00AE61AF" w:rsidRDefault="00D43D00">
            <w:r>
              <w:rPr>
                <w:rFonts w:ascii="Calibri Light" w:hAnsi="Calibri Light" w:cs="Calibri Light"/>
              </w:rPr>
              <w:t>Tekuće donacije - sportskim društvima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EFB61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14.055.050,00</w:t>
            </w:r>
          </w:p>
        </w:tc>
      </w:tr>
      <w:tr w:rsidR="00AE61AF" w14:paraId="1C0FEFCD" w14:textId="77777777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3B49B" w14:textId="77777777" w:rsidR="00AE61AF" w:rsidRDefault="00D43D00">
            <w:r>
              <w:rPr>
                <w:rFonts w:ascii="Calibri Light" w:hAnsi="Calibri Light" w:cs="Calibri Light"/>
              </w:rPr>
              <w:t>Tekuće donacije - vjerskim i privatnim vrtićima i školama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4474B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241.302.537,15</w:t>
            </w:r>
          </w:p>
        </w:tc>
      </w:tr>
      <w:tr w:rsidR="00AE61AF" w14:paraId="06CD2B24" w14:textId="77777777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F4000" w14:textId="77777777" w:rsidR="00AE61AF" w:rsidRDefault="00D43D00">
            <w:r>
              <w:rPr>
                <w:rFonts w:ascii="Calibri Light" w:hAnsi="Calibri Light" w:cs="Calibri Light"/>
              </w:rPr>
              <w:t xml:space="preserve">Tekuće donacije - </w:t>
            </w:r>
            <w:r>
              <w:rPr>
                <w:rFonts w:ascii="Calibri Light" w:hAnsi="Calibri Light" w:cs="Calibri Light"/>
              </w:rPr>
              <w:t>organizacijama iz djelatnosti kulture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F70024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20.433.991,79</w:t>
            </w:r>
          </w:p>
        </w:tc>
      </w:tr>
      <w:tr w:rsidR="00AE61AF" w14:paraId="4A5558A9" w14:textId="77777777">
        <w:trPr>
          <w:trHeight w:val="285"/>
        </w:trPr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CB130" w14:textId="77777777" w:rsidR="00AE61AF" w:rsidRDefault="00D43D00">
            <w:r>
              <w:rPr>
                <w:rFonts w:ascii="Calibri Light" w:hAnsi="Calibri Light" w:cs="Calibri Light"/>
              </w:rPr>
              <w:t>Tekuće donacije - vatrogasnoj zajednici i GSS-u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63F41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14.798.000,00</w:t>
            </w:r>
          </w:p>
        </w:tc>
      </w:tr>
      <w:tr w:rsidR="00AE61AF" w14:paraId="1FADF46C" w14:textId="77777777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72023" w14:textId="77777777" w:rsidR="00AE61AF" w:rsidRDefault="00D43D00">
            <w:r>
              <w:rPr>
                <w:rFonts w:ascii="Calibri Light" w:hAnsi="Calibri Light" w:cs="Calibri Light"/>
              </w:rPr>
              <w:lastRenderedPageBreak/>
              <w:t>Tekuće djelatnosti - neprofitnim organizacijama i zakladama iz djelatnosti socijale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8C944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10.000,00</w:t>
            </w:r>
          </w:p>
        </w:tc>
      </w:tr>
      <w:tr w:rsidR="00AE61AF" w14:paraId="1A5FB7FE" w14:textId="77777777">
        <w:trPr>
          <w:trHeight w:val="450"/>
        </w:trPr>
        <w:tc>
          <w:tcPr>
            <w:tcW w:w="6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687FB" w14:textId="77777777" w:rsidR="00AE61AF" w:rsidRDefault="00D43D00">
            <w:r>
              <w:rPr>
                <w:rFonts w:ascii="Calibri Light" w:hAnsi="Calibri Light" w:cs="Calibri Light"/>
              </w:rPr>
              <w:t>Ostalo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BA398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6.793.999,98</w:t>
            </w:r>
          </w:p>
        </w:tc>
      </w:tr>
      <w:tr w:rsidR="00AE61AF" w14:paraId="7F9F151B" w14:textId="77777777">
        <w:trPr>
          <w:trHeight w:val="285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24078" w14:textId="77777777" w:rsidR="00AE61AF" w:rsidRDefault="00D43D00">
            <w:r>
              <w:rPr>
                <w:rFonts w:ascii="Calibri Light" w:hAnsi="Calibri Light" w:cs="Calibri Light"/>
              </w:rPr>
              <w:t xml:space="preserve">Tekuće donacije </w:t>
            </w:r>
            <w:r>
              <w:rPr>
                <w:rFonts w:ascii="Calibri Light" w:hAnsi="Calibri Light" w:cs="Calibri Light"/>
              </w:rPr>
              <w:t xml:space="preserve">zakladama i </w:t>
            </w:r>
            <w:proofErr w:type="spellStart"/>
            <w:r>
              <w:rPr>
                <w:rFonts w:ascii="Calibri Light" w:hAnsi="Calibri Light" w:cs="Calibri Light"/>
              </w:rPr>
              <w:t>fundacijama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03A72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261.000,00</w:t>
            </w:r>
          </w:p>
        </w:tc>
      </w:tr>
      <w:tr w:rsidR="00AE61AF" w14:paraId="0BD7EF7A" w14:textId="77777777">
        <w:trPr>
          <w:trHeight w:val="600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9AA04" w14:textId="77777777" w:rsidR="00AE61AF" w:rsidRDefault="00D43D00">
            <w:r>
              <w:rPr>
                <w:rFonts w:ascii="Calibri Light" w:hAnsi="Calibri Light" w:cs="Calibri Light"/>
                <w:b/>
                <w:bCs/>
              </w:rPr>
              <w:t>UKUPNO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C2302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  <w:b/>
              </w:rPr>
              <w:t>345.400.970,20</w:t>
            </w:r>
          </w:p>
        </w:tc>
      </w:tr>
    </w:tbl>
    <w:p w14:paraId="760AD670" w14:textId="77777777" w:rsidR="00AE61AF" w:rsidRDefault="00AE61AF">
      <w:pPr>
        <w:rPr>
          <w:rFonts w:ascii="Calibri Light" w:hAnsi="Calibri Light" w:cs="Calibri Light"/>
        </w:rPr>
      </w:pPr>
    </w:p>
    <w:p w14:paraId="18D16C98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 računu Ostalih tekućih donacija evidentirano je : isplata Regionalnoj energetskoj agenciji sjeverozapadne Hrvatske 2.500.000,00 kn za nastavak suradnje na području energetike i energetske </w:t>
      </w:r>
      <w:r>
        <w:rPr>
          <w:rFonts w:ascii="Calibri Light" w:hAnsi="Calibri Light" w:cs="Calibri Light"/>
        </w:rPr>
        <w:t>učinkovitosti, sredstva za umanjenu kvalitetu življenja isplaćena Zagrebačkom holdingu u iznosu 3.000.000,00 kn i sufinanciranje promocije obrtničkih zanimanja sredstva su isplaćena Hrvatskoj obrtničkoj komori 500.000,00 kn.</w:t>
      </w:r>
    </w:p>
    <w:p w14:paraId="353FB7E5" w14:textId="77777777" w:rsidR="00AE61AF" w:rsidRDefault="00AE61AF"/>
    <w:p w14:paraId="687E9A44" w14:textId="77777777" w:rsidR="00AE61AF" w:rsidRDefault="00AE61AF"/>
    <w:p w14:paraId="5BF106E2" w14:textId="77777777" w:rsidR="00AE61AF" w:rsidRDefault="00D43D00">
      <w:pPr>
        <w:rPr>
          <w:b/>
          <w:bCs/>
        </w:rPr>
      </w:pPr>
      <w:r>
        <w:rPr>
          <w:b/>
          <w:bCs/>
        </w:rPr>
        <w:t xml:space="preserve">PRIHODI OD PRODAJE </w:t>
      </w:r>
      <w:r>
        <w:rPr>
          <w:b/>
          <w:bCs/>
        </w:rPr>
        <w:t>NEFINANCIJSKE IMOVINE (šifra 7)</w:t>
      </w:r>
    </w:p>
    <w:p w14:paraId="48A1E052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Zemljište (šifra 7111)</w:t>
      </w:r>
    </w:p>
    <w:p w14:paraId="052789ED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Obzirom da se tijekom 2022. godine pristupilo mijenjanju gradskih odluka, smanjeni su prihodi od prodaje imovine.</w:t>
      </w:r>
    </w:p>
    <w:p w14:paraId="58E2FE4C" w14:textId="77777777" w:rsidR="00AE61AF" w:rsidRDefault="00AE61AF">
      <w:pPr>
        <w:jc w:val="both"/>
        <w:rPr>
          <w:rFonts w:ascii="Arial" w:hAnsi="Arial" w:cs="Arial"/>
        </w:rPr>
      </w:pPr>
    </w:p>
    <w:p w14:paraId="1742821A" w14:textId="77777777" w:rsidR="00AE61AF" w:rsidRDefault="00D43D00">
      <w:pPr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Ostala prava (šifra 7124)</w:t>
      </w:r>
    </w:p>
    <w:p w14:paraId="6D85E6C6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Prihodi od ostalih prava odnose se na ugovore o pravu građen</w:t>
      </w:r>
      <w:r>
        <w:rPr>
          <w:rFonts w:ascii="Calibri Light" w:hAnsi="Calibri Light" w:cs="Calibri Light"/>
        </w:rPr>
        <w:t>ja i ugovore o reproduciranju i distribuiranju autorskih djela. Ostvareno je više nego prethodne godine zbog naplaćenog potraživanja iz prethodne godine.</w:t>
      </w:r>
    </w:p>
    <w:p w14:paraId="44F33723" w14:textId="77777777" w:rsidR="00AE61AF" w:rsidRDefault="00AE61AF">
      <w:pPr>
        <w:jc w:val="both"/>
      </w:pPr>
    </w:p>
    <w:p w14:paraId="41970146" w14:textId="77777777" w:rsidR="00AE61AF" w:rsidRDefault="00D43D00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Stambeni objekti (šifra 7211)</w:t>
      </w:r>
    </w:p>
    <w:p w14:paraId="59189FD0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Prihodi od stambenih objekata odnose se na prihode od prodaje stanova u</w:t>
      </w:r>
      <w:r>
        <w:rPr>
          <w:rFonts w:ascii="Calibri Light" w:hAnsi="Calibri Light" w:cs="Calibri Light"/>
        </w:rPr>
        <w:t xml:space="preserve"> vlasništvu grada, prodaje stanova na kojima je postojalo stanarsko pravo, prodaje nadstojničkih stanova i prihode doznačene od strane Agencije za pravni promet i posredovanje nekretninama ostvarene od prodaje POS stanova. U 2022. ostvareni su manji prihod</w:t>
      </w:r>
      <w:r>
        <w:rPr>
          <w:rFonts w:ascii="Calibri Light" w:hAnsi="Calibri Light" w:cs="Calibri Light"/>
        </w:rPr>
        <w:t>i od prodaje stanova u vlasništvu grada jer je Odluka o prodaji stambenih prostora u vlasništvu Grada Zagreba donesena na sjednici Gradske skupštine 23.6.2022. te je u tijeku iniciranje postupaka prodaje sukladno kriterijima iz navedene Odluke. Tijekom 202</w:t>
      </w:r>
      <w:r>
        <w:rPr>
          <w:rFonts w:ascii="Calibri Light" w:hAnsi="Calibri Light" w:cs="Calibri Light"/>
        </w:rPr>
        <w:t>2. prodavani su samo stanovi braniteljima sukladno Zakonu.</w:t>
      </w:r>
    </w:p>
    <w:p w14:paraId="20B7D00C" w14:textId="77777777" w:rsidR="00AE61AF" w:rsidRDefault="00AE61AF">
      <w:pPr>
        <w:jc w:val="both"/>
        <w:rPr>
          <w:rFonts w:ascii="Arial" w:hAnsi="Arial" w:cs="Arial"/>
        </w:rPr>
      </w:pPr>
    </w:p>
    <w:p w14:paraId="46B51BE6" w14:textId="77777777" w:rsidR="00AE61AF" w:rsidRDefault="00AE61AF">
      <w:pPr>
        <w:rPr>
          <w:rFonts w:ascii="Calibri Light" w:hAnsi="Calibri Light" w:cs="Calibri Light"/>
          <w:b/>
          <w:bCs/>
          <w:iCs/>
        </w:rPr>
      </w:pPr>
    </w:p>
    <w:p w14:paraId="2CFC2198" w14:textId="77777777" w:rsidR="00AE61AF" w:rsidRDefault="00D43D00">
      <w:pPr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Poslovni objekti (šifra 7212)</w:t>
      </w:r>
    </w:p>
    <w:p w14:paraId="5FA1924B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2022. ostvareno je manje prihoda od prodaje poslovnih prostora nego prethodne godine, jer je Odluka o zakupu i kupoprodaji poslovnog donesena na sjednici Gradske s</w:t>
      </w:r>
      <w:r>
        <w:rPr>
          <w:rFonts w:ascii="Calibri Light" w:hAnsi="Calibri Light" w:cs="Calibri Light"/>
        </w:rPr>
        <w:t xml:space="preserve">kupštine 23.6.2022. te je u tijeku iniciranje </w:t>
      </w:r>
      <w:r>
        <w:rPr>
          <w:rFonts w:ascii="Calibri Light" w:hAnsi="Calibri Light" w:cs="Calibri Light"/>
        </w:rPr>
        <w:lastRenderedPageBreak/>
        <w:t>postupaka prodaje sukladno kriterijima iz Odluke. Prihodi ostvareni od prodaje poslovnih prostora su obročne otplate po ugovorima iz prethodnih razdoblja (kada je zakon dopuštao obročnu otplatu).</w:t>
      </w:r>
    </w:p>
    <w:p w14:paraId="54762B6D" w14:textId="77777777" w:rsidR="00AE61AF" w:rsidRDefault="00AE61AF">
      <w:pPr>
        <w:jc w:val="both"/>
        <w:rPr>
          <w:rFonts w:ascii="Arial" w:hAnsi="Arial" w:cs="Arial"/>
          <w:color w:val="FF0000"/>
        </w:rPr>
      </w:pPr>
    </w:p>
    <w:p w14:paraId="546CC8D1" w14:textId="77777777" w:rsidR="00AE61AF" w:rsidRDefault="00D43D00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Ostali građev</w:t>
      </w:r>
      <w:r>
        <w:rPr>
          <w:rFonts w:ascii="Calibri Light" w:hAnsi="Calibri Light" w:cs="Calibri Light"/>
          <w:b/>
          <w:bCs/>
        </w:rPr>
        <w:t>inski objekti (šifra 7214)</w:t>
      </w:r>
    </w:p>
    <w:p w14:paraId="6C60DA0E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Ostvareni iznos odnosi se na prihode od prodaje proizvodnog otpada nastalog tijekom uklanjanja građevina.</w:t>
      </w:r>
    </w:p>
    <w:p w14:paraId="5A9A4D03" w14:textId="77777777" w:rsidR="00AE61AF" w:rsidRDefault="00AE61AF">
      <w:pPr>
        <w:rPr>
          <w:rFonts w:ascii="Calibri Light" w:hAnsi="Calibri Light" w:cs="Calibri Light"/>
          <w:b/>
        </w:rPr>
      </w:pPr>
    </w:p>
    <w:p w14:paraId="6C8944BA" w14:textId="77777777" w:rsidR="00AE61AF" w:rsidRDefault="00AE61AF">
      <w:pPr>
        <w:rPr>
          <w:rFonts w:ascii="Calibri Light" w:hAnsi="Calibri Light" w:cs="Calibri Light"/>
          <w:b/>
        </w:rPr>
      </w:pPr>
    </w:p>
    <w:p w14:paraId="691E8F33" w14:textId="77777777" w:rsidR="00AE61AF" w:rsidRDefault="00D43D00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RASHODI ZA NABAVU NEFINANCIJSKE IMOVINE (šifra 4)</w:t>
      </w:r>
    </w:p>
    <w:p w14:paraId="54688CA4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Rashodi za nabavu nefinancijske imovine iznose 786.917.161,32kn, što je</w:t>
      </w:r>
      <w:r>
        <w:rPr>
          <w:rFonts w:ascii="Calibri Light" w:hAnsi="Calibri Light" w:cs="Calibri Light"/>
        </w:rPr>
        <w:t xml:space="preserve"> za 30,55% manje u odnosu na 2021. godinu.</w:t>
      </w:r>
    </w:p>
    <w:p w14:paraId="49E845BF" w14:textId="77777777" w:rsidR="00AE61AF" w:rsidRDefault="00AE61AF">
      <w:pPr>
        <w:rPr>
          <w:rFonts w:ascii="Calibri Light" w:hAnsi="Calibri Light" w:cs="Calibri Light"/>
        </w:rPr>
      </w:pPr>
    </w:p>
    <w:p w14:paraId="6EC885E1" w14:textId="77777777" w:rsidR="00AE61AF" w:rsidRDefault="00D43D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Tabela 5: RASHODI ZA NABAVU NEFINANCIJSKE IMOVINE</w:t>
      </w:r>
    </w:p>
    <w:tbl>
      <w:tblPr>
        <w:tblW w:w="9796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3813"/>
        <w:gridCol w:w="851"/>
        <w:gridCol w:w="1701"/>
        <w:gridCol w:w="1701"/>
        <w:gridCol w:w="850"/>
      </w:tblGrid>
      <w:tr w:rsidR="00AE61AF" w14:paraId="387E3CB3" w14:textId="77777777">
        <w:trPr>
          <w:trHeight w:val="11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EC3F" w14:textId="77777777" w:rsidR="00AE61AF" w:rsidRDefault="00D43D00">
            <w:r>
              <w:rPr>
                <w:rFonts w:ascii="Calibri Light" w:hAnsi="Calibri Light" w:cs="Calibri Light"/>
              </w:rPr>
              <w:t xml:space="preserve">Račun iz </w:t>
            </w:r>
            <w:proofErr w:type="spellStart"/>
            <w:r>
              <w:rPr>
                <w:rFonts w:ascii="Calibri Light" w:hAnsi="Calibri Light" w:cs="Calibri Light"/>
              </w:rPr>
              <w:t>rač</w:t>
            </w:r>
            <w:proofErr w:type="spellEnd"/>
            <w:r>
              <w:rPr>
                <w:rFonts w:ascii="Calibri Light" w:hAnsi="Calibri Light" w:cs="Calibri Light"/>
              </w:rPr>
              <w:t>. plana</w:t>
            </w:r>
          </w:p>
        </w:tc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E8C2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12FA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Šifra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9B2A7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Ostvarenu u izvještajnom razdoblju prethodne god.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75C20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Ostvarenu u izvještajnom razdoblju tekuće god.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1EF4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%</w:t>
            </w:r>
          </w:p>
        </w:tc>
      </w:tr>
      <w:tr w:rsidR="00AE61AF" w14:paraId="7F7868CB" w14:textId="77777777">
        <w:trPr>
          <w:trHeight w:val="22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B727F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45951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33079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D766B4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BCB94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DAB7B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6</w:t>
            </w:r>
          </w:p>
        </w:tc>
      </w:tr>
      <w:tr w:rsidR="00AE61AF" w14:paraId="7ACC6467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92F27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3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2CB4C" w14:textId="77777777" w:rsidR="00AE61AF" w:rsidRDefault="00D43D00">
            <w:r>
              <w:rPr>
                <w:rFonts w:ascii="Calibri Light" w:hAnsi="Calibri Light" w:cs="Calibri Light"/>
              </w:rPr>
              <w:t xml:space="preserve">Rashodi za </w:t>
            </w:r>
            <w:r>
              <w:rPr>
                <w:rFonts w:ascii="Calibri Light" w:hAnsi="Calibri Light" w:cs="Calibri Light"/>
              </w:rPr>
              <w:t>nabavu nefinancijske imovine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E2489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C7469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1.131.501.125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AB56B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786.917.161,32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E721C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69,54</w:t>
            </w:r>
          </w:p>
        </w:tc>
      </w:tr>
      <w:tr w:rsidR="00AE61AF" w14:paraId="4210F1A1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4ACA8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411</w:t>
            </w:r>
          </w:p>
        </w:tc>
        <w:tc>
          <w:tcPr>
            <w:tcW w:w="3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07430" w14:textId="77777777" w:rsidR="00AE61AF" w:rsidRDefault="00D43D00">
            <w:r>
              <w:rPr>
                <w:rFonts w:ascii="Calibri Light" w:hAnsi="Calibri Light" w:cs="Calibri Light"/>
              </w:rPr>
              <w:t>Materijalna imovina – prirodna bogatstva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061007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411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1DE64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165.317.252,02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D9A49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46,00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4DB60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AE61AF" w14:paraId="76BEE7A9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27BCA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412</w:t>
            </w:r>
          </w:p>
        </w:tc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3C71B" w14:textId="77777777" w:rsidR="00AE61AF" w:rsidRDefault="00D43D00">
            <w:r>
              <w:rPr>
                <w:rFonts w:ascii="Calibri Light" w:hAnsi="Calibri Light" w:cs="Calibri Light"/>
              </w:rPr>
              <w:t>Nematerijalna imovina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A1EAB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7410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9.247.759,24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6077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8.740.091,50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8AE2D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94,51</w:t>
            </w:r>
          </w:p>
        </w:tc>
      </w:tr>
      <w:tr w:rsidR="00AE61AF" w14:paraId="35849456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CA2D37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</w:t>
            </w:r>
          </w:p>
        </w:tc>
        <w:tc>
          <w:tcPr>
            <w:tcW w:w="3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56356" w14:textId="77777777" w:rsidR="00AE61AF" w:rsidRDefault="00D43D00">
            <w:r>
              <w:rPr>
                <w:rFonts w:ascii="Calibri Light" w:hAnsi="Calibri Light" w:cs="Calibri Light"/>
              </w:rPr>
              <w:t>Rashodi za nabavu proizvedene dugotrajne imovine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0913E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40B76F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771.156.633,99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A1B3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628.684.075,64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279B9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81,52</w:t>
            </w:r>
          </w:p>
        </w:tc>
      </w:tr>
      <w:tr w:rsidR="00AE61AF" w14:paraId="26EA91EF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B70E6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421</w:t>
            </w:r>
          </w:p>
        </w:tc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6F03D" w14:textId="77777777" w:rsidR="00AE61AF" w:rsidRDefault="00D43D00">
            <w:r>
              <w:rPr>
                <w:rFonts w:ascii="Calibri Light" w:hAnsi="Calibri Light" w:cs="Calibri Light"/>
              </w:rPr>
              <w:t>Građevinski objekti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B0EFB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1A7D37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735.990.410,20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26C24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577.387.016,71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B6DA7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78,45</w:t>
            </w:r>
          </w:p>
        </w:tc>
      </w:tr>
      <w:tr w:rsidR="00AE61AF" w14:paraId="0AB63829" w14:textId="77777777">
        <w:trPr>
          <w:trHeight w:val="7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ED57D1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422</w:t>
            </w:r>
          </w:p>
        </w:tc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A62C" w14:textId="77777777" w:rsidR="00AE61AF" w:rsidRDefault="00D43D00">
            <w:r>
              <w:rPr>
                <w:rFonts w:ascii="Calibri Light" w:hAnsi="Calibri Light" w:cs="Calibri Light"/>
              </w:rPr>
              <w:t>Postrojenja i oprema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9B722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3625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22.296.395,83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FF539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27.764.616,74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F7B3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124,5</w:t>
            </w:r>
          </w:p>
        </w:tc>
      </w:tr>
      <w:tr w:rsidR="00AE61AF" w14:paraId="3CD6BF60" w14:textId="77777777">
        <w:trPr>
          <w:trHeight w:val="33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52E33" w14:textId="77777777" w:rsidR="00AE61AF" w:rsidRDefault="00AE61AF">
            <w:pPr>
              <w:jc w:val="center"/>
              <w:rPr>
                <w:rFonts w:ascii="Calibri Light" w:hAnsi="Calibri Light" w:cs="Calibri Light"/>
              </w:rPr>
            </w:pPr>
          </w:p>
          <w:p w14:paraId="751A21EE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423</w:t>
            </w:r>
          </w:p>
        </w:tc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4ABA3" w14:textId="77777777" w:rsidR="00AE61AF" w:rsidRDefault="00D43D00">
            <w:r>
              <w:rPr>
                <w:rFonts w:ascii="Calibri Light" w:hAnsi="Calibri Light" w:cs="Calibri Light"/>
              </w:rPr>
              <w:t>Prijevozna sredstva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94F94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E9F8D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BECAA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32D1E" w14:textId="77777777" w:rsidR="00AE61AF" w:rsidRDefault="00AE61AF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AE61AF" w14:paraId="673E975B" w14:textId="77777777">
        <w:trPr>
          <w:trHeight w:val="53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899CC" w14:textId="77777777" w:rsidR="00AE61AF" w:rsidRDefault="00AE61AF">
            <w:pPr>
              <w:jc w:val="center"/>
              <w:rPr>
                <w:rFonts w:ascii="Calibri Light" w:hAnsi="Calibri Light" w:cs="Calibri Light"/>
              </w:rPr>
            </w:pPr>
          </w:p>
          <w:p w14:paraId="4EB0EB5E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424</w:t>
            </w:r>
          </w:p>
        </w:tc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426131" w14:textId="77777777" w:rsidR="00AE61AF" w:rsidRDefault="00AE61AF">
            <w:pPr>
              <w:rPr>
                <w:rFonts w:ascii="Calibri Light" w:hAnsi="Calibri Light" w:cs="Calibri Light"/>
              </w:rPr>
            </w:pPr>
          </w:p>
          <w:p w14:paraId="31979228" w14:textId="77777777" w:rsidR="00AE61AF" w:rsidRDefault="00D43D00">
            <w:r>
              <w:rPr>
                <w:rFonts w:ascii="Calibri Light" w:hAnsi="Calibri Light" w:cs="Calibri Light"/>
              </w:rPr>
              <w:t xml:space="preserve">Knjige, umjetnička djela i ostale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EDE07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86FB0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13.633,00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16ECF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20.602.069,09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4B3B2" w14:textId="77777777" w:rsidR="00AE61AF" w:rsidRDefault="00AE61AF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AE61AF" w14:paraId="15544B75" w14:textId="77777777">
        <w:trPr>
          <w:trHeight w:val="5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15E90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lastRenderedPageBreak/>
              <w:t>426</w:t>
            </w:r>
          </w:p>
        </w:tc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5B8B7" w14:textId="77777777" w:rsidR="00AE61AF" w:rsidRDefault="00D43D00">
            <w:r>
              <w:rPr>
                <w:rFonts w:ascii="Calibri Light" w:hAnsi="Calibri Light" w:cs="Calibri Light"/>
              </w:rPr>
              <w:t>Nematerijalna proizvedena imovina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C2EBB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9852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8.856.194,67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57B51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2.930.373,10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87F9C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33,09</w:t>
            </w:r>
          </w:p>
        </w:tc>
      </w:tr>
      <w:tr w:rsidR="00AE61AF" w14:paraId="35785B8E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F7B6D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3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F0014" w14:textId="77777777" w:rsidR="00AE61AF" w:rsidRDefault="00D43D00">
            <w:r>
              <w:rPr>
                <w:rFonts w:ascii="Calibri Light" w:hAnsi="Calibri Light" w:cs="Calibri Light"/>
              </w:rPr>
              <w:t>Rashodi za dodatna ulaganja na nefinancijskoj imovini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2E64B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99BB7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185.779.480,31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7BED5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149.492.948,18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0B4E3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80,47</w:t>
            </w:r>
          </w:p>
        </w:tc>
      </w:tr>
      <w:tr w:rsidR="00AE61AF" w14:paraId="4DE652E4" w14:textId="77777777">
        <w:trPr>
          <w:trHeight w:val="70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D306C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451</w:t>
            </w:r>
          </w:p>
        </w:tc>
        <w:tc>
          <w:tcPr>
            <w:tcW w:w="3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79745" w14:textId="77777777" w:rsidR="00AE61AF" w:rsidRDefault="00D43D00">
            <w:r>
              <w:rPr>
                <w:rFonts w:ascii="Calibri Light" w:hAnsi="Calibri Light" w:cs="Calibri Light"/>
              </w:rPr>
              <w:t>Dodatna ulaganja na građevinskim objektima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30B74" w14:textId="77777777" w:rsidR="00AE61AF" w:rsidRDefault="00D43D00">
            <w:pPr>
              <w:jc w:val="center"/>
            </w:pPr>
            <w:r>
              <w:rPr>
                <w:rFonts w:ascii="Calibri Light" w:hAnsi="Calibri Light" w:cs="Calibri Light"/>
              </w:rPr>
              <w:t>451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B55BB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185.779.480,31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4B2AF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149.492.948,18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7D5EA" w14:textId="77777777" w:rsidR="00AE61AF" w:rsidRDefault="00D43D00">
            <w:pPr>
              <w:jc w:val="right"/>
            </w:pPr>
            <w:r>
              <w:rPr>
                <w:rFonts w:ascii="Calibri Light" w:hAnsi="Calibri Light" w:cs="Calibri Light"/>
              </w:rPr>
              <w:t>80,47</w:t>
            </w:r>
          </w:p>
        </w:tc>
      </w:tr>
    </w:tbl>
    <w:p w14:paraId="1806C95A" w14:textId="77777777" w:rsidR="00AE61AF" w:rsidRDefault="00AE61AF">
      <w:pPr>
        <w:rPr>
          <w:rFonts w:ascii="Calibri Light" w:hAnsi="Calibri Light" w:cs="Calibri Light"/>
        </w:rPr>
      </w:pPr>
    </w:p>
    <w:p w14:paraId="576730F9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Licence (šifra 4123) – </w:t>
      </w:r>
      <w:r>
        <w:rPr>
          <w:rFonts w:ascii="Calibri Light" w:hAnsi="Calibri Light" w:cs="Calibri Light"/>
        </w:rPr>
        <w:t>ulaganja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>u licence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 xml:space="preserve">manja su za 507.667,74 kn. Na ovom računu evidentirana je nabava programskih paketa, proširenja dostupnosti aplikacija te održavanje i nabava novih računalnih licenci. </w:t>
      </w:r>
    </w:p>
    <w:p w14:paraId="2CCEB1E6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108B9E8C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Poslovni objekti (šifra 4212) – 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>ulaganje u poslovne objekte utrošeno je 483.840.778,45 kn. Na ovom računu evidentirana su ulaganja u EO objekata, rekonstrukciju i dogradnju te obnovu objekata nakon potresa. Uloženo je u slijedeće objekte:</w:t>
      </w:r>
    </w:p>
    <w:p w14:paraId="574E1A1A" w14:textId="77777777" w:rsidR="00AE61AF" w:rsidRDefault="00D43D00">
      <w:pPr>
        <w:numPr>
          <w:ilvl w:val="0"/>
          <w:numId w:val="1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Uredski objekt</w:t>
      </w:r>
      <w:r>
        <w:rPr>
          <w:rFonts w:ascii="Calibri Light" w:hAnsi="Calibri Light" w:cs="Calibri Light"/>
        </w:rPr>
        <w:t>i 6.012.326,83 kn,</w:t>
      </w:r>
    </w:p>
    <w:p w14:paraId="6A4C4EF4" w14:textId="77777777" w:rsidR="00AE61AF" w:rsidRDefault="00D43D00">
      <w:pPr>
        <w:numPr>
          <w:ilvl w:val="0"/>
          <w:numId w:val="1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Bolnice, ostale zdravstvene objekte, laboratorije i umirovljeničke domove 46.940.873,28 kn,</w:t>
      </w:r>
    </w:p>
    <w:p w14:paraId="0C7DDBFB" w14:textId="77777777" w:rsidR="00AE61AF" w:rsidRDefault="00D43D00">
      <w:pPr>
        <w:numPr>
          <w:ilvl w:val="0"/>
          <w:numId w:val="1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Zgrade obrazovnih institucija 405.224.223,08 kn,</w:t>
      </w:r>
    </w:p>
    <w:p w14:paraId="536CF0E4" w14:textId="77777777" w:rsidR="00AE61AF" w:rsidRDefault="00D43D00">
      <w:pPr>
        <w:numPr>
          <w:ilvl w:val="0"/>
          <w:numId w:val="1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Muzeji, galerije, domovi kulture, knjižnice 10.405.374,33 kn,</w:t>
      </w:r>
    </w:p>
    <w:p w14:paraId="15624A53" w14:textId="77777777" w:rsidR="00AE61AF" w:rsidRDefault="00D43D00">
      <w:pPr>
        <w:numPr>
          <w:ilvl w:val="0"/>
          <w:numId w:val="1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Sportske dvorane i rekreacijske ob</w:t>
      </w:r>
      <w:r>
        <w:rPr>
          <w:rFonts w:ascii="Calibri Light" w:hAnsi="Calibri Light" w:cs="Calibri Light"/>
        </w:rPr>
        <w:t>jekte 15.576.054,93 kn.</w:t>
      </w:r>
    </w:p>
    <w:p w14:paraId="76CA106A" w14:textId="77777777" w:rsidR="00AE61AF" w:rsidRDefault="00D43D00">
      <w:pPr>
        <w:pStyle w:val="ListParagraph"/>
        <w:numPr>
          <w:ilvl w:val="0"/>
          <w:numId w:val="11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Ostali poslovni građevinski objekti 131.925,00 kn.</w:t>
      </w:r>
    </w:p>
    <w:p w14:paraId="40E4B08A" w14:textId="77777777" w:rsidR="00AE61AF" w:rsidRDefault="00AE61AF">
      <w:pPr>
        <w:rPr>
          <w:rFonts w:ascii="Calibri Light" w:hAnsi="Calibri Light" w:cs="Calibri Light"/>
        </w:rPr>
      </w:pPr>
    </w:p>
    <w:p w14:paraId="205565B1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Ostali građevinski objekti (šifra 4214) – </w:t>
      </w:r>
      <w:r>
        <w:rPr>
          <w:rFonts w:ascii="Calibri Light" w:hAnsi="Calibri Light" w:cs="Calibri Light"/>
        </w:rPr>
        <w:t>ulaganje u ostale građevinske objekte iznosi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>66.773.297,22 kn ili 54,52% manje u odnosu na isto razdoblje prethodne godine. Izvršena su ul</w:t>
      </w:r>
      <w:r>
        <w:rPr>
          <w:rFonts w:ascii="Calibri Light" w:hAnsi="Calibri Light" w:cs="Calibri Light"/>
        </w:rPr>
        <w:t>aganja u: plinovod, vodovod, kanalizacija 4.498.593,04 kn, javnu rasvjetu 8.943.980,41 kn, ulaganje u objekte Mjesne samouprave 2.143.942,44 kn, nerazvrstane ceste 33.405.047,38 kn,  Projekt modernizacija II – Gradski prozori u prirodi 5.950.647,59 kn, jav</w:t>
      </w:r>
      <w:r>
        <w:rPr>
          <w:rFonts w:ascii="Calibri Light" w:hAnsi="Calibri Light" w:cs="Calibri Light"/>
        </w:rPr>
        <w:t>ne površine 4.141.487,95 kn, groblja 1.150.982,13 kn, sanacije klizišta 4.585.491,27 kn, uređenje grada 590.619,77 kn i ostalo 1.362.505,24 kn.</w:t>
      </w:r>
    </w:p>
    <w:p w14:paraId="072AFCB0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172CA70F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Uredska oprema i namještaj (šifra 4221)</w:t>
      </w:r>
      <w:r>
        <w:rPr>
          <w:rFonts w:ascii="Calibri Light" w:hAnsi="Calibri Light" w:cs="Calibri Light"/>
        </w:rPr>
        <w:t xml:space="preserve"> – na uredsku opremu utrošeno je 20.967.734,39 kn što je 41,94% više u o</w:t>
      </w:r>
      <w:r>
        <w:rPr>
          <w:rFonts w:ascii="Calibri Light" w:hAnsi="Calibri Light" w:cs="Calibri Light"/>
        </w:rPr>
        <w:t>dnosu na isto razdoblje prethodne godine. Na računala i računalnu opremu utrošeno je 13.997.836,25 kn, uredski namještaj 6.524.941,89 kn i na ostalu uredsku opremu 396.956,25 kn. Od ukupnog iznosa utrošenog na računala i računalnu opremu 6.361.781,25 kn od</w:t>
      </w:r>
      <w:r>
        <w:rPr>
          <w:rFonts w:ascii="Calibri Light" w:hAnsi="Calibri Light" w:cs="Calibri Light"/>
        </w:rPr>
        <w:t xml:space="preserve">nosi se na opremu kupljenu za osnovne i srednje škole Grada Zagreba. Ova oprema </w:t>
      </w:r>
      <w:r>
        <w:rPr>
          <w:rFonts w:cs="Calibri"/>
        </w:rPr>
        <w:t xml:space="preserve">će se </w:t>
      </w:r>
      <w:r>
        <w:rPr>
          <w:rFonts w:ascii="Calibri Light" w:hAnsi="Calibri Light" w:cs="Calibri Light"/>
        </w:rPr>
        <w:t>preko računa 915, Zaključkom gradonačelnika prenijeti u poslovne knjige proračunskih korisnika</w:t>
      </w:r>
      <w:r>
        <w:rPr>
          <w:rFonts w:ascii="Calibri Light" w:hAnsi="Calibri Light" w:cs="Calibri Light"/>
          <w:b/>
        </w:rPr>
        <w:t>.</w:t>
      </w:r>
    </w:p>
    <w:p w14:paraId="2711A9FE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6BB329F2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Knjige (šifra 4241) </w:t>
      </w:r>
      <w:r>
        <w:rPr>
          <w:rFonts w:ascii="Calibri Light" w:hAnsi="Calibri Light" w:cs="Calibri Light"/>
        </w:rPr>
        <w:t>– na ovoj skupini računa prikazani su rashodi za kupn</w:t>
      </w:r>
      <w:r>
        <w:rPr>
          <w:rFonts w:ascii="Calibri Light" w:hAnsi="Calibri Light" w:cs="Calibri Light"/>
        </w:rPr>
        <w:t>ju udžbenika za srednje škole u Gradu Zagrebu. Knjige će Zaključkom Gradonačelnika biti isknjižene iz poslovnih knjiga Grada i preko konta 915 prenesene u poslovne knjige korisnika.</w:t>
      </w:r>
    </w:p>
    <w:p w14:paraId="535D1D5A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Ulaganja u računalne programe (šifra 4262)</w:t>
      </w:r>
      <w:r>
        <w:rPr>
          <w:rFonts w:ascii="Calibri Light" w:hAnsi="Calibri Light" w:cs="Calibri Light"/>
        </w:rPr>
        <w:t xml:space="preserve"> – rashodi su smanjeni za 307% j</w:t>
      </w:r>
      <w:r>
        <w:rPr>
          <w:rFonts w:ascii="Calibri Light" w:hAnsi="Calibri Light" w:cs="Calibri Light"/>
        </w:rPr>
        <w:t xml:space="preserve">e. U 2022. godini na ovoj skupini računa evidentirano je održavanje aplikativnih rješenja, programska podrška za </w:t>
      </w:r>
      <w:proofErr w:type="spellStart"/>
      <w:r>
        <w:rPr>
          <w:rFonts w:ascii="Calibri Light" w:hAnsi="Calibri Light" w:cs="Calibri Light"/>
        </w:rPr>
        <w:t>AutoCad</w:t>
      </w:r>
      <w:proofErr w:type="spellEnd"/>
      <w:r>
        <w:rPr>
          <w:rFonts w:ascii="Calibri Light" w:hAnsi="Calibri Light" w:cs="Calibri Light"/>
        </w:rPr>
        <w:t xml:space="preserve"> alate, osnovno i prošireno održavanje ESRI ARCGIS sustava, proširena podrška sustava za poslovanje sustava CENTRIX-a.</w:t>
      </w:r>
    </w:p>
    <w:p w14:paraId="363BEA06" w14:textId="77777777" w:rsidR="00AE61AF" w:rsidRDefault="00AE61AF">
      <w:pPr>
        <w:jc w:val="both"/>
        <w:rPr>
          <w:rFonts w:cs="Calibri"/>
        </w:rPr>
      </w:pPr>
    </w:p>
    <w:p w14:paraId="338DCA56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Dodatna ulaganja</w:t>
      </w:r>
      <w:r>
        <w:rPr>
          <w:rFonts w:ascii="Calibri Light" w:hAnsi="Calibri Light" w:cs="Calibri Light"/>
          <w:b/>
        </w:rPr>
        <w:t xml:space="preserve"> na građevinskim objektima (šifra 451) </w:t>
      </w:r>
      <w:r>
        <w:rPr>
          <w:rFonts w:ascii="Calibri Light" w:hAnsi="Calibri Light" w:cs="Calibri Light"/>
        </w:rPr>
        <w:t>– iznose 149.492.948,18 kn što je 19,64% manje u odnosu na isto razdoblje prethodne godine. Ulaganja su izvršena:</w:t>
      </w:r>
    </w:p>
    <w:p w14:paraId="61981D22" w14:textId="77777777" w:rsidR="00AE61AF" w:rsidRDefault="00D43D00">
      <w:pPr>
        <w:numPr>
          <w:ilvl w:val="0"/>
          <w:numId w:val="11"/>
        </w:numPr>
        <w:spacing w:after="0"/>
        <w:jc w:val="both"/>
      </w:pPr>
      <w:r>
        <w:rPr>
          <w:rFonts w:ascii="Calibri Light" w:hAnsi="Calibri Light" w:cs="Calibri Light"/>
        </w:rPr>
        <w:t>Ulaganja na ustanovama kulture 7.943.438,09 kn,</w:t>
      </w:r>
    </w:p>
    <w:p w14:paraId="23A27DAA" w14:textId="77777777" w:rsidR="00AE61AF" w:rsidRDefault="00D43D00">
      <w:pPr>
        <w:numPr>
          <w:ilvl w:val="0"/>
          <w:numId w:val="11"/>
        </w:numPr>
        <w:spacing w:after="0"/>
        <w:jc w:val="both"/>
      </w:pPr>
      <w:r>
        <w:rPr>
          <w:rFonts w:ascii="Calibri Light" w:hAnsi="Calibri Light" w:cs="Calibri Light"/>
        </w:rPr>
        <w:t>Ulaganja na predškolskim objektima 468.625,50 kn</w:t>
      </w:r>
    </w:p>
    <w:p w14:paraId="2BBBB435" w14:textId="77777777" w:rsidR="00AE61AF" w:rsidRDefault="00D43D00">
      <w:pPr>
        <w:numPr>
          <w:ilvl w:val="0"/>
          <w:numId w:val="11"/>
        </w:numPr>
        <w:spacing w:after="0"/>
        <w:jc w:val="both"/>
      </w:pPr>
      <w:r>
        <w:rPr>
          <w:rFonts w:ascii="Calibri Light" w:hAnsi="Calibri Light" w:cs="Calibri Light"/>
        </w:rPr>
        <w:t>Ulaganja na školskim objektima 105.306.145,68 kn,</w:t>
      </w:r>
    </w:p>
    <w:p w14:paraId="5AFD19BD" w14:textId="77777777" w:rsidR="00AE61AF" w:rsidRDefault="00D43D00">
      <w:pPr>
        <w:numPr>
          <w:ilvl w:val="0"/>
          <w:numId w:val="11"/>
        </w:numPr>
        <w:spacing w:after="0"/>
        <w:jc w:val="both"/>
      </w:pPr>
      <w:r>
        <w:rPr>
          <w:rFonts w:ascii="Calibri Light" w:hAnsi="Calibri Light" w:cs="Calibri Light"/>
        </w:rPr>
        <w:t>Ulaganja na zdravstvenim objektima i objektima socijalne skrbi 11.504.345,63 kn,</w:t>
      </w:r>
    </w:p>
    <w:p w14:paraId="3AD14240" w14:textId="77777777" w:rsidR="00AE61AF" w:rsidRDefault="00D43D00">
      <w:pPr>
        <w:numPr>
          <w:ilvl w:val="0"/>
          <w:numId w:val="11"/>
        </w:numPr>
        <w:spacing w:after="0"/>
        <w:jc w:val="both"/>
      </w:pPr>
      <w:r>
        <w:rPr>
          <w:rFonts w:ascii="Calibri Light" w:hAnsi="Calibri Light" w:cs="Calibri Light"/>
        </w:rPr>
        <w:t>Ulaganja na športskim objektima 1.110.513,25 kn,</w:t>
      </w:r>
    </w:p>
    <w:p w14:paraId="08E75BE2" w14:textId="77777777" w:rsidR="00AE61AF" w:rsidRDefault="00D43D00">
      <w:pPr>
        <w:numPr>
          <w:ilvl w:val="0"/>
          <w:numId w:val="11"/>
        </w:numPr>
        <w:spacing w:after="0"/>
        <w:jc w:val="both"/>
      </w:pPr>
      <w:r>
        <w:rPr>
          <w:rFonts w:ascii="Calibri Light" w:hAnsi="Calibri Light" w:cs="Calibri Light"/>
        </w:rPr>
        <w:t xml:space="preserve">Ulaganja na spomenicima kulture 1.972.351,80 kn </w:t>
      </w:r>
    </w:p>
    <w:p w14:paraId="2EBC9D48" w14:textId="77777777" w:rsidR="00AE61AF" w:rsidRDefault="00D43D00">
      <w:pPr>
        <w:numPr>
          <w:ilvl w:val="0"/>
          <w:numId w:val="11"/>
        </w:numPr>
        <w:spacing w:after="0"/>
        <w:jc w:val="both"/>
      </w:pPr>
      <w:r>
        <w:rPr>
          <w:rFonts w:ascii="Calibri Light" w:hAnsi="Calibri Light" w:cs="Calibri Light"/>
        </w:rPr>
        <w:t>Ulaganja na objektima pogođ</w:t>
      </w:r>
      <w:r>
        <w:rPr>
          <w:rFonts w:ascii="Calibri Light" w:hAnsi="Calibri Light" w:cs="Calibri Light"/>
        </w:rPr>
        <w:t>enim potresom 7.719.005,25 kn i</w:t>
      </w:r>
    </w:p>
    <w:p w14:paraId="14EAA521" w14:textId="77777777" w:rsidR="00AE61AF" w:rsidRDefault="00D43D00">
      <w:pPr>
        <w:numPr>
          <w:ilvl w:val="0"/>
          <w:numId w:val="11"/>
        </w:numPr>
        <w:spacing w:after="0"/>
        <w:jc w:val="both"/>
      </w:pPr>
      <w:r>
        <w:rPr>
          <w:rFonts w:ascii="Calibri Light" w:hAnsi="Calibri Light" w:cs="Calibri Light"/>
        </w:rPr>
        <w:t>Ulaganja na ostalim građevinskim objektima 13.468.522,98 kn.</w:t>
      </w:r>
    </w:p>
    <w:p w14:paraId="08CDB1E4" w14:textId="77777777" w:rsidR="00AE61AF" w:rsidRDefault="00AE61AF"/>
    <w:p w14:paraId="562E3591" w14:textId="77777777" w:rsidR="00AE61AF" w:rsidRDefault="00AE61AF"/>
    <w:p w14:paraId="45C9EF4A" w14:textId="77777777" w:rsidR="00AE61AF" w:rsidRDefault="00D43D00">
      <w:pPr>
        <w:rPr>
          <w:b/>
          <w:bCs/>
        </w:rPr>
      </w:pPr>
      <w:r>
        <w:rPr>
          <w:b/>
          <w:bCs/>
        </w:rPr>
        <w:t>PRIMICI OD FINANCIJSKE IMOVINE I ZADUŽIVANJA (šifra 8)</w:t>
      </w:r>
    </w:p>
    <w:p w14:paraId="6EEDCE22" w14:textId="77777777" w:rsidR="00AE61AF" w:rsidRDefault="00D43D00">
      <w:pPr>
        <w:pStyle w:val="NoSpacing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Povrat zajmova danih neprofitnim organizacijama, građanima i kućanstvima u tuzemstvu (šifra 8121)</w:t>
      </w:r>
    </w:p>
    <w:p w14:paraId="3409EFE7" w14:textId="77777777" w:rsidR="00AE61AF" w:rsidRDefault="00AE61AF">
      <w:pPr>
        <w:pStyle w:val="NoSpacing"/>
        <w:rPr>
          <w:rFonts w:ascii="Calibri Light" w:hAnsi="Calibri Light" w:cs="Calibri Light"/>
          <w:b/>
          <w:bCs/>
        </w:rPr>
      </w:pPr>
    </w:p>
    <w:p w14:paraId="7C454D00" w14:textId="77777777" w:rsidR="00AE61AF" w:rsidRDefault="00D43D00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Smanjenje prihoda od povrata zajmova danih neprofitnim organizacijama, građanima i kućanstvima u tuzemstvu u odnosu na isto razdoblje prethodne godine, nastalo je iz razloga što su neki zaposlenici u prethodnoj godini otplatili zajmove u cijelosti.</w:t>
      </w:r>
    </w:p>
    <w:p w14:paraId="09A80246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0D6BE1EB" w14:textId="77777777" w:rsidR="00AE61AF" w:rsidRDefault="00D43D00">
      <w:pPr>
        <w:pStyle w:val="NoSpacing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Primic</w:t>
      </w:r>
      <w:r>
        <w:rPr>
          <w:rFonts w:ascii="Calibri Light" w:hAnsi="Calibri Light" w:cs="Calibri Light"/>
          <w:b/>
          <w:bCs/>
        </w:rPr>
        <w:t>i (povrati) glavnice zajmova danih trgovačkim društvima u javnom sektoru (šifra 814)</w:t>
      </w:r>
    </w:p>
    <w:p w14:paraId="7EC6A778" w14:textId="77777777" w:rsidR="00AE61AF" w:rsidRDefault="00AE61AF">
      <w:pPr>
        <w:pStyle w:val="NoSpacing"/>
        <w:rPr>
          <w:rFonts w:ascii="Calibri Light" w:hAnsi="Calibri Light" w:cs="Calibri Light"/>
          <w:b/>
          <w:bCs/>
        </w:rPr>
      </w:pPr>
    </w:p>
    <w:p w14:paraId="2613A227" w14:textId="77777777" w:rsidR="00AE61AF" w:rsidRDefault="00D43D00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2022. Zagrebački inovacijski centar izvršio je povrat pozajmice u iznosu od 400.000,00 kuna.</w:t>
      </w:r>
    </w:p>
    <w:p w14:paraId="5A4079E0" w14:textId="77777777" w:rsidR="00AE61AF" w:rsidRDefault="00AE61AF">
      <w:pPr>
        <w:pStyle w:val="NoSpacing"/>
        <w:rPr>
          <w:rFonts w:ascii="Calibri Light" w:hAnsi="Calibri Light" w:cs="Calibri Light"/>
        </w:rPr>
      </w:pPr>
    </w:p>
    <w:p w14:paraId="769059B1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1ACDDAE8" w14:textId="77777777" w:rsidR="00AE61AF" w:rsidRDefault="00D43D00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bCs/>
          <w:sz w:val="22"/>
          <w:szCs w:val="22"/>
          <w:lang w:eastAsia="en-US"/>
        </w:rPr>
        <w:t>Primici od prodaje dionica i udjela u glavnici trgovačkih društava u javn</w:t>
      </w:r>
      <w:r>
        <w:rPr>
          <w:rFonts w:ascii="Calibri Light" w:hAnsi="Calibri Light" w:cs="Calibri Light"/>
          <w:b/>
          <w:bCs/>
          <w:sz w:val="22"/>
          <w:szCs w:val="22"/>
          <w:lang w:eastAsia="en-US"/>
        </w:rPr>
        <w:t>om sektoru (šifra 832)</w:t>
      </w:r>
    </w:p>
    <w:p w14:paraId="6653B6A5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</w:p>
    <w:p w14:paraId="3492B2E8" w14:textId="77777777" w:rsidR="00AE61AF" w:rsidRDefault="00D43D00">
      <w:pPr>
        <w:pStyle w:val="NormalWeb"/>
        <w:shd w:val="clear" w:color="auto" w:fill="FFFFFF"/>
        <w:spacing w:line="276" w:lineRule="auto"/>
        <w:jc w:val="both"/>
      </w:pPr>
      <w:r>
        <w:rPr>
          <w:rFonts w:ascii="Calibri Light" w:hAnsi="Calibri Light" w:cs="Calibri Light"/>
          <w:sz w:val="22"/>
          <w:szCs w:val="22"/>
          <w:lang w:eastAsia="en-US"/>
        </w:rPr>
        <w:t>Primici od prodaje dionica i udjela u glavnici trgovačkih društava u javnom sektoru odnose se na sredstva od prodaje dionica trgovačkog društva Vodoprivreda Zagreb d.d. Prihodi su ostvareni manje nego prethodne godine, a kontinuiran</w:t>
      </w:r>
      <w:r>
        <w:rPr>
          <w:rFonts w:ascii="Calibri Light" w:hAnsi="Calibri Light" w:cs="Calibri Light"/>
          <w:sz w:val="22"/>
          <w:szCs w:val="22"/>
          <w:lang w:eastAsia="en-US"/>
        </w:rPr>
        <w:t>o se smanjuju s obzirom da je većina ugovora o kupoprodaji dionica istekla te su izvršene prijevremene otplate.</w:t>
      </w:r>
    </w:p>
    <w:p w14:paraId="7AE63563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en-US"/>
        </w:rPr>
      </w:pPr>
    </w:p>
    <w:p w14:paraId="6C9AFF43" w14:textId="77777777" w:rsidR="00AE61AF" w:rsidRDefault="00D43D00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b/>
          <w:bCs/>
          <w:iCs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bCs/>
          <w:iCs/>
          <w:sz w:val="22"/>
          <w:szCs w:val="22"/>
          <w:lang w:eastAsia="en-US"/>
        </w:rPr>
        <w:t>Dionice i udjeli u glavnici tuzemnih trgovačkih društava izvan javnog sektora (šifra 8341)</w:t>
      </w:r>
    </w:p>
    <w:p w14:paraId="113FA78D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b/>
          <w:bCs/>
          <w:iCs/>
          <w:sz w:val="22"/>
          <w:szCs w:val="22"/>
          <w:lang w:eastAsia="en-US"/>
        </w:rPr>
      </w:pPr>
    </w:p>
    <w:p w14:paraId="520B8997" w14:textId="77777777" w:rsidR="00AE61AF" w:rsidRDefault="00D43D00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iCs/>
          <w:sz w:val="22"/>
          <w:szCs w:val="22"/>
          <w:lang w:eastAsia="en-US"/>
        </w:rPr>
      </w:pPr>
      <w:r>
        <w:rPr>
          <w:rFonts w:ascii="Calibri Light" w:hAnsi="Calibri Light" w:cs="Calibri Light"/>
          <w:iCs/>
          <w:sz w:val="22"/>
          <w:szCs w:val="22"/>
          <w:lang w:eastAsia="en-US"/>
        </w:rPr>
        <w:t xml:space="preserve">Iznos od 1.014,00 kn odnosi se na uplaćena sredstva po vrijednosnim papirima TPNG-R-A, izdavatelja TANKERSKA NEXT GENERATION d.d. </w:t>
      </w:r>
    </w:p>
    <w:p w14:paraId="1FAA36A1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iCs/>
          <w:sz w:val="22"/>
          <w:szCs w:val="22"/>
          <w:lang w:eastAsia="en-US"/>
        </w:rPr>
      </w:pPr>
    </w:p>
    <w:p w14:paraId="5FFE90FC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iCs/>
          <w:sz w:val="22"/>
          <w:szCs w:val="22"/>
          <w:lang w:eastAsia="en-US"/>
        </w:rPr>
      </w:pPr>
    </w:p>
    <w:p w14:paraId="440CECDD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iCs/>
          <w:sz w:val="22"/>
          <w:szCs w:val="22"/>
          <w:lang w:eastAsia="en-US"/>
        </w:rPr>
      </w:pPr>
    </w:p>
    <w:p w14:paraId="3EE7A18B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iCs/>
          <w:sz w:val="22"/>
          <w:szCs w:val="22"/>
          <w:lang w:eastAsia="en-US"/>
        </w:rPr>
      </w:pPr>
    </w:p>
    <w:p w14:paraId="572D215E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iCs/>
          <w:sz w:val="22"/>
          <w:szCs w:val="22"/>
          <w:lang w:eastAsia="en-US"/>
        </w:rPr>
      </w:pPr>
    </w:p>
    <w:p w14:paraId="7966051C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iCs/>
          <w:sz w:val="22"/>
          <w:szCs w:val="22"/>
          <w:lang w:eastAsia="en-US"/>
        </w:rPr>
      </w:pPr>
    </w:p>
    <w:p w14:paraId="59DF0DF0" w14:textId="77777777" w:rsidR="00AE61AF" w:rsidRDefault="00D43D00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b/>
          <w:bCs/>
          <w:iCs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bCs/>
          <w:iCs/>
          <w:sz w:val="22"/>
          <w:szCs w:val="22"/>
          <w:lang w:eastAsia="en-US"/>
        </w:rPr>
        <w:lastRenderedPageBreak/>
        <w:t>Primljeni zajmovi od međunarodnih organizacija (šifra 8413)</w:t>
      </w:r>
    </w:p>
    <w:p w14:paraId="5D26994F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b/>
          <w:bCs/>
          <w:iCs/>
          <w:sz w:val="22"/>
          <w:szCs w:val="22"/>
          <w:lang w:eastAsia="en-US"/>
        </w:rPr>
      </w:pPr>
    </w:p>
    <w:p w14:paraId="2CD465D5" w14:textId="77777777" w:rsidR="00AE61AF" w:rsidRDefault="00D43D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Primljeni zajmovi od međunarodnih organizacija u iznosu od 376.375.000,00 kuna odnose se na Ugovor o kratkoročnom  kreditu između Grada Zagreba i Europske banke za obnovu i razvoj  i Ugovor o podršci projektu između Zagrebačkog holdinga d.o.o., Zagrebačkog</w:t>
      </w:r>
      <w:r>
        <w:rPr>
          <w:rFonts w:ascii="Calibri Light" w:hAnsi="Calibri Light" w:cs="Calibri Light"/>
        </w:rPr>
        <w:t xml:space="preserve"> električnog tramvaja d.o.o., Grada Zagreba i Europske banke za obnovu i razvoj koji se sklopljeni 28. travnja 2022. </w:t>
      </w:r>
    </w:p>
    <w:p w14:paraId="6B537910" w14:textId="77777777" w:rsidR="00AE61AF" w:rsidRDefault="00AE61AF">
      <w:pPr>
        <w:jc w:val="both"/>
        <w:rPr>
          <w:rFonts w:ascii="Arial" w:hAnsi="Arial" w:cs="Arial"/>
        </w:rPr>
      </w:pPr>
    </w:p>
    <w:p w14:paraId="7C584F19" w14:textId="77777777" w:rsidR="00AE61AF" w:rsidRDefault="00D43D00">
      <w:pPr>
        <w:pStyle w:val="NoSpacing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Primljeni krediti od kreditnih institucija u javnom sektoru (šifra 8422)</w:t>
      </w:r>
    </w:p>
    <w:p w14:paraId="62DF6EB0" w14:textId="77777777" w:rsidR="00AE61AF" w:rsidRDefault="00AE61AF">
      <w:pPr>
        <w:pStyle w:val="NoSpacing"/>
        <w:rPr>
          <w:rFonts w:ascii="Calibri Light" w:hAnsi="Calibri Light" w:cs="Calibri Light"/>
          <w:b/>
          <w:bCs/>
        </w:rPr>
      </w:pPr>
    </w:p>
    <w:p w14:paraId="30A6327A" w14:textId="77777777" w:rsidR="00AE61AF" w:rsidRDefault="00D43D00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Iznos od 8.861.456,18 kune odnosi se na ukupan korišteni iznos </w:t>
      </w:r>
      <w:r>
        <w:rPr>
          <w:rFonts w:ascii="Calibri Light" w:hAnsi="Calibri Light" w:cs="Calibri Light"/>
        </w:rPr>
        <w:t>kreditnih sredstava u razdoblju od 01.01. do 31.12.2022.  prema Programu "ESIF krediti za energetsku učinkovitost" za energetsku obnovu zgrada javne namjene, sukladno 23 osnovna Ugovora o kreditu iz 2019.,  18  Dodataka Ugovorima broj II., 6 Dodataka Ugovo</w:t>
      </w:r>
      <w:r>
        <w:rPr>
          <w:rFonts w:ascii="Calibri Light" w:hAnsi="Calibri Light" w:cs="Calibri Light"/>
        </w:rPr>
        <w:t xml:space="preserve">rima broj III sklopljenih tijekom 2021. te 1 Dodatku Ugovoru broj III. sklopljenom tijekom prve polovice 2022.,  između Grada Zagreba  i Hrvatske banke za obnovu i razvoj.  </w:t>
      </w:r>
    </w:p>
    <w:p w14:paraId="72EB324E" w14:textId="77777777" w:rsidR="00AE61AF" w:rsidRDefault="00AE61AF">
      <w:pPr>
        <w:pStyle w:val="NormalWeb"/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en-US"/>
        </w:rPr>
      </w:pPr>
    </w:p>
    <w:p w14:paraId="43F5DF2F" w14:textId="77777777" w:rsidR="00AE61AF" w:rsidRDefault="00AE61AF">
      <w:pPr>
        <w:pStyle w:val="NormalWeb"/>
        <w:shd w:val="clear" w:color="auto" w:fill="FFFFFF"/>
        <w:jc w:val="both"/>
        <w:rPr>
          <w:rFonts w:ascii="Arial" w:hAnsi="Arial" w:cs="Arial"/>
          <w:color w:val="FF0000"/>
          <w:sz w:val="22"/>
          <w:szCs w:val="22"/>
        </w:rPr>
      </w:pPr>
    </w:p>
    <w:p w14:paraId="4A7FE9DC" w14:textId="77777777" w:rsidR="00AE61AF" w:rsidRDefault="00D43D00">
      <w:pPr>
        <w:pStyle w:val="NoSpacing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Primljeni krediti od tuzemnih kreditnih institucija izvan javnog sektora (šifra </w:t>
      </w:r>
      <w:r>
        <w:rPr>
          <w:rFonts w:ascii="Calibri Light" w:hAnsi="Calibri Light" w:cs="Calibri Light"/>
          <w:b/>
          <w:bCs/>
        </w:rPr>
        <w:t xml:space="preserve">8443) </w:t>
      </w:r>
    </w:p>
    <w:p w14:paraId="283B8A52" w14:textId="77777777" w:rsidR="00AE61AF" w:rsidRDefault="00AE61AF">
      <w:pPr>
        <w:pStyle w:val="NoSpacing"/>
        <w:rPr>
          <w:rFonts w:ascii="Calibri Light" w:hAnsi="Calibri Light" w:cs="Calibri Light"/>
          <w:b/>
          <w:bCs/>
        </w:rPr>
      </w:pPr>
    </w:p>
    <w:p w14:paraId="0F3626C3" w14:textId="77777777" w:rsidR="00AE61AF" w:rsidRDefault="00D43D00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Primljeni krediti i zajmovi od tuzemnih kreditnih institucija izvan javnog sektora u iznosu od  601.876.172,86 kuna odnose se na:</w:t>
      </w:r>
    </w:p>
    <w:p w14:paraId="2B79B872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77A5AA54" w14:textId="77777777" w:rsidR="00AE61AF" w:rsidRDefault="00D43D00">
      <w:pPr>
        <w:pStyle w:val="ListParagraph"/>
        <w:numPr>
          <w:ilvl w:val="0"/>
          <w:numId w:val="12"/>
        </w:numPr>
        <w:suppressAutoHyphens w:val="0"/>
        <w:ind w:left="1065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Ugovor o cesiji – tuzemni </w:t>
      </w:r>
      <w:proofErr w:type="spellStart"/>
      <w:r>
        <w:rPr>
          <w:rFonts w:ascii="Calibri Light" w:hAnsi="Calibri Light" w:cs="Calibri Light"/>
        </w:rPr>
        <w:t>bezregresni</w:t>
      </w:r>
      <w:proofErr w:type="spellEnd"/>
      <w:r>
        <w:rPr>
          <w:rFonts w:ascii="Calibri Light" w:hAnsi="Calibri Light" w:cs="Calibri Light"/>
        </w:rPr>
        <w:t xml:space="preserve"> broj: 5701108332 između </w:t>
      </w:r>
      <w:proofErr w:type="spellStart"/>
      <w:r>
        <w:rPr>
          <w:rFonts w:ascii="Calibri Light" w:hAnsi="Calibri Light" w:cs="Calibri Light"/>
        </w:rPr>
        <w:t>Erste&amp;Steiermärkische</w:t>
      </w:r>
      <w:proofErr w:type="spellEnd"/>
      <w:r>
        <w:rPr>
          <w:rFonts w:ascii="Calibri Light" w:hAnsi="Calibri Light" w:cs="Calibri Light"/>
        </w:rPr>
        <w:t xml:space="preserve"> Bank d.d., Zagrebačkog holdinga d</w:t>
      </w:r>
      <w:r>
        <w:rPr>
          <w:rFonts w:ascii="Calibri Light" w:hAnsi="Calibri Light" w:cs="Calibri Light"/>
        </w:rPr>
        <w:t>.o.o. i Grada Zagreba u iznosu od 38.609.471,60 kune koji se odnosi na otkup potraživanja Zagrebačkog holdinga d.o.o.</w:t>
      </w:r>
    </w:p>
    <w:p w14:paraId="29844C35" w14:textId="77777777" w:rsidR="00AE61AF" w:rsidRDefault="00AE61AF">
      <w:pPr>
        <w:pStyle w:val="ListParagraph"/>
        <w:ind w:left="1065"/>
        <w:jc w:val="both"/>
        <w:rPr>
          <w:rFonts w:ascii="Calibri Light" w:hAnsi="Calibri Light" w:cs="Calibri Light"/>
        </w:rPr>
      </w:pPr>
    </w:p>
    <w:p w14:paraId="536C521D" w14:textId="77777777" w:rsidR="00AE61AF" w:rsidRDefault="00D43D00">
      <w:pPr>
        <w:pStyle w:val="ListParagraph"/>
        <w:numPr>
          <w:ilvl w:val="0"/>
          <w:numId w:val="12"/>
        </w:numPr>
        <w:suppressAutoHyphens w:val="0"/>
        <w:ind w:left="1065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Ugovor o cesiji – tuzemni </w:t>
      </w:r>
      <w:proofErr w:type="spellStart"/>
      <w:r>
        <w:rPr>
          <w:rFonts w:ascii="Calibri Light" w:hAnsi="Calibri Light" w:cs="Calibri Light"/>
        </w:rPr>
        <w:t>bezregresni</w:t>
      </w:r>
      <w:proofErr w:type="spellEnd"/>
      <w:r>
        <w:rPr>
          <w:rFonts w:ascii="Calibri Light" w:hAnsi="Calibri Light" w:cs="Calibri Light"/>
        </w:rPr>
        <w:t xml:space="preserve"> broj: 5701108349 između </w:t>
      </w:r>
      <w:proofErr w:type="spellStart"/>
      <w:r>
        <w:rPr>
          <w:rFonts w:ascii="Calibri Light" w:hAnsi="Calibri Light" w:cs="Calibri Light"/>
        </w:rPr>
        <w:t>Erste&amp;Steiermärkische</w:t>
      </w:r>
      <w:proofErr w:type="spellEnd"/>
      <w:r>
        <w:rPr>
          <w:rFonts w:ascii="Calibri Light" w:hAnsi="Calibri Light" w:cs="Calibri Light"/>
        </w:rPr>
        <w:t xml:space="preserve"> Bank d.d., Zagrebačkog holdinga d.o.o. i Grada Zagreb</w:t>
      </w:r>
      <w:r>
        <w:rPr>
          <w:rFonts w:ascii="Calibri Light" w:hAnsi="Calibri Light" w:cs="Calibri Light"/>
        </w:rPr>
        <w:t>a u iznosu od 19.247.940,49 kuna  koji se odnosi na otkup potraživanja Zagrebačkog holdinga d.o.o.</w:t>
      </w:r>
    </w:p>
    <w:p w14:paraId="7D96F999" w14:textId="77777777" w:rsidR="00AE61AF" w:rsidRDefault="00AE61AF">
      <w:pPr>
        <w:pStyle w:val="ListParagraph"/>
        <w:rPr>
          <w:rFonts w:ascii="Calibri Light" w:hAnsi="Calibri Light" w:cs="Calibri Light"/>
        </w:rPr>
      </w:pPr>
    </w:p>
    <w:p w14:paraId="23F26555" w14:textId="77777777" w:rsidR="00AE61AF" w:rsidRDefault="00D43D00">
      <w:pPr>
        <w:pStyle w:val="ListParagraph"/>
        <w:numPr>
          <w:ilvl w:val="0"/>
          <w:numId w:val="12"/>
        </w:numPr>
        <w:suppressAutoHyphens w:val="0"/>
        <w:ind w:left="1065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Ugovor o cesiji – tuzemni </w:t>
      </w:r>
      <w:proofErr w:type="spellStart"/>
      <w:r>
        <w:rPr>
          <w:rFonts w:ascii="Calibri Light" w:hAnsi="Calibri Light" w:cs="Calibri Light"/>
        </w:rPr>
        <w:t>bezregresni</w:t>
      </w:r>
      <w:proofErr w:type="spellEnd"/>
      <w:r>
        <w:rPr>
          <w:rFonts w:ascii="Calibri Light" w:hAnsi="Calibri Light" w:cs="Calibri Light"/>
        </w:rPr>
        <w:t xml:space="preserve"> broj: 5701108316 između </w:t>
      </w:r>
      <w:proofErr w:type="spellStart"/>
      <w:r>
        <w:rPr>
          <w:rFonts w:ascii="Calibri Light" w:hAnsi="Calibri Light" w:cs="Calibri Light"/>
        </w:rPr>
        <w:t>Erste&amp;Steiermärkische</w:t>
      </w:r>
      <w:proofErr w:type="spellEnd"/>
      <w:r>
        <w:rPr>
          <w:rFonts w:ascii="Calibri Light" w:hAnsi="Calibri Light" w:cs="Calibri Light"/>
        </w:rPr>
        <w:t xml:space="preserve"> Bank d.d., Zagrebačkog holdinga d.o.o. i Grada Zagreba u iznosu od 667.4</w:t>
      </w:r>
      <w:r>
        <w:rPr>
          <w:rFonts w:ascii="Calibri Light" w:hAnsi="Calibri Light" w:cs="Calibri Light"/>
        </w:rPr>
        <w:t>35,83 kune koji  se odnosi na otkup potraživanja Zagrebačkog holdinga d.o.o.</w:t>
      </w:r>
    </w:p>
    <w:p w14:paraId="2526465F" w14:textId="77777777" w:rsidR="00AE61AF" w:rsidRDefault="00AE61AF">
      <w:pPr>
        <w:pStyle w:val="ListParagraph"/>
        <w:ind w:left="1065"/>
        <w:jc w:val="both"/>
        <w:rPr>
          <w:rFonts w:ascii="Calibri Light" w:hAnsi="Calibri Light" w:cs="Calibri Light"/>
        </w:rPr>
      </w:pPr>
    </w:p>
    <w:p w14:paraId="486671D8" w14:textId="77777777" w:rsidR="00AE61AF" w:rsidRDefault="00D43D00">
      <w:pPr>
        <w:pStyle w:val="ListParagraph"/>
        <w:numPr>
          <w:ilvl w:val="0"/>
          <w:numId w:val="12"/>
        </w:numPr>
        <w:suppressAutoHyphens w:val="0"/>
        <w:ind w:left="1065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Ugovor o cesiji – tuzemni </w:t>
      </w:r>
      <w:proofErr w:type="spellStart"/>
      <w:r>
        <w:rPr>
          <w:rFonts w:ascii="Calibri Light" w:hAnsi="Calibri Light" w:cs="Calibri Light"/>
        </w:rPr>
        <w:t>bezregresni</w:t>
      </w:r>
      <w:proofErr w:type="spellEnd"/>
      <w:r>
        <w:rPr>
          <w:rFonts w:ascii="Calibri Light" w:hAnsi="Calibri Light" w:cs="Calibri Light"/>
        </w:rPr>
        <w:t xml:space="preserve"> broj: 5701112249 između </w:t>
      </w:r>
      <w:proofErr w:type="spellStart"/>
      <w:r>
        <w:rPr>
          <w:rFonts w:ascii="Calibri Light" w:hAnsi="Calibri Light" w:cs="Calibri Light"/>
        </w:rPr>
        <w:t>Erste&amp;Steiermärkische</w:t>
      </w:r>
      <w:proofErr w:type="spellEnd"/>
      <w:r>
        <w:rPr>
          <w:rFonts w:ascii="Calibri Light" w:hAnsi="Calibri Light" w:cs="Calibri Light"/>
        </w:rPr>
        <w:t xml:space="preserve"> Banke d.d., Zagrebačkih otpadnih voda, Vodoopskrbe i odvodnje d.o.o. i Grada Zagreba u iznosu </w:t>
      </w:r>
      <w:r>
        <w:rPr>
          <w:rFonts w:ascii="Calibri Light" w:hAnsi="Calibri Light" w:cs="Calibri Light"/>
        </w:rPr>
        <w:t>od 60.000.000,00 kuna koji se odnosi na otkup potraživanja Zagrebačkih otpadnih voda d.o.o.</w:t>
      </w:r>
    </w:p>
    <w:p w14:paraId="1D2A4250" w14:textId="77777777" w:rsidR="00AE61AF" w:rsidRDefault="00AE61AF">
      <w:pPr>
        <w:pStyle w:val="ListParagraph"/>
        <w:ind w:left="1065"/>
        <w:jc w:val="both"/>
        <w:rPr>
          <w:rFonts w:ascii="Calibri Light" w:hAnsi="Calibri Light" w:cs="Calibri Light"/>
        </w:rPr>
      </w:pPr>
    </w:p>
    <w:p w14:paraId="793EBE8A" w14:textId="77777777" w:rsidR="00AE61AF" w:rsidRDefault="00D43D00">
      <w:pPr>
        <w:pStyle w:val="ListParagraph"/>
        <w:numPr>
          <w:ilvl w:val="0"/>
          <w:numId w:val="12"/>
        </w:numPr>
        <w:suppressAutoHyphens w:val="0"/>
        <w:ind w:left="1065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Ugovor o cesiji – tuzemni </w:t>
      </w:r>
      <w:proofErr w:type="spellStart"/>
      <w:r>
        <w:rPr>
          <w:rFonts w:ascii="Calibri Light" w:hAnsi="Calibri Light" w:cs="Calibri Light"/>
        </w:rPr>
        <w:t>bezregresni</w:t>
      </w:r>
      <w:proofErr w:type="spellEnd"/>
      <w:r>
        <w:rPr>
          <w:rFonts w:ascii="Calibri Light" w:hAnsi="Calibri Light" w:cs="Calibri Light"/>
        </w:rPr>
        <w:t xml:space="preserve"> broj: 5701113856 između </w:t>
      </w:r>
      <w:proofErr w:type="spellStart"/>
      <w:r>
        <w:rPr>
          <w:rFonts w:ascii="Calibri Light" w:hAnsi="Calibri Light" w:cs="Calibri Light"/>
        </w:rPr>
        <w:t>Erste&amp;Steiermärkische</w:t>
      </w:r>
      <w:proofErr w:type="spellEnd"/>
      <w:r>
        <w:rPr>
          <w:rFonts w:ascii="Calibri Light" w:hAnsi="Calibri Light" w:cs="Calibri Light"/>
        </w:rPr>
        <w:t xml:space="preserve"> Banke d.d., Zagrebačkog Holdinga d.o.o. i Grada Zagreba u iznosu od 40.023.083,</w:t>
      </w:r>
      <w:r>
        <w:rPr>
          <w:rFonts w:ascii="Calibri Light" w:hAnsi="Calibri Light" w:cs="Calibri Light"/>
        </w:rPr>
        <w:t>51 kune koji se odnosi na otkup potraživanja Zagrebačkog Holdinga d.o.o.</w:t>
      </w:r>
    </w:p>
    <w:p w14:paraId="7720BF46" w14:textId="77777777" w:rsidR="00AE61AF" w:rsidRDefault="00AE61AF">
      <w:pPr>
        <w:pStyle w:val="ListParagraph"/>
        <w:ind w:left="1065"/>
        <w:jc w:val="both"/>
        <w:rPr>
          <w:rFonts w:ascii="Calibri Light" w:hAnsi="Calibri Light" w:cs="Calibri Light"/>
        </w:rPr>
      </w:pPr>
    </w:p>
    <w:p w14:paraId="3E56C61C" w14:textId="77777777" w:rsidR="00AE61AF" w:rsidRDefault="00D43D00">
      <w:pPr>
        <w:pStyle w:val="ListParagraph"/>
        <w:numPr>
          <w:ilvl w:val="0"/>
          <w:numId w:val="12"/>
        </w:numPr>
        <w:suppressAutoHyphens w:val="0"/>
        <w:ind w:left="1065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Ugovor o cesiji – tuzemni </w:t>
      </w:r>
      <w:proofErr w:type="spellStart"/>
      <w:r>
        <w:rPr>
          <w:rFonts w:ascii="Calibri Light" w:hAnsi="Calibri Light" w:cs="Calibri Light"/>
        </w:rPr>
        <w:t>bezregresni</w:t>
      </w:r>
      <w:proofErr w:type="spellEnd"/>
      <w:r>
        <w:rPr>
          <w:rFonts w:ascii="Calibri Light" w:hAnsi="Calibri Light" w:cs="Calibri Light"/>
        </w:rPr>
        <w:t xml:space="preserve"> br. 5701124453 između </w:t>
      </w:r>
      <w:proofErr w:type="spellStart"/>
      <w:r>
        <w:rPr>
          <w:rFonts w:ascii="Calibri Light" w:hAnsi="Calibri Light" w:cs="Calibri Light"/>
        </w:rPr>
        <w:t>Erste&amp;Steiermärkische</w:t>
      </w:r>
      <w:proofErr w:type="spellEnd"/>
      <w:r>
        <w:rPr>
          <w:rFonts w:ascii="Calibri Light" w:hAnsi="Calibri Light" w:cs="Calibri Light"/>
        </w:rPr>
        <w:t xml:space="preserve"> Banke d.d., Zagrebačkih otpadnih voda, Vodoopskrbe i odvodnje d.o.o. i Grada Zagreba u iznosu od </w:t>
      </w:r>
      <w:r>
        <w:rPr>
          <w:rFonts w:ascii="Calibri Light" w:hAnsi="Calibri Light" w:cs="Calibri Light"/>
        </w:rPr>
        <w:t>143.328.241,43 kune što se odnosi na  otkup potraživanja Zagrebačkih otpadnih voda d.o.o.</w:t>
      </w:r>
    </w:p>
    <w:p w14:paraId="21FAE662" w14:textId="77777777" w:rsidR="00AE61AF" w:rsidRDefault="00AE61AF">
      <w:pPr>
        <w:pStyle w:val="ListParagraph"/>
        <w:rPr>
          <w:rFonts w:ascii="Calibri Light" w:hAnsi="Calibri Light" w:cs="Calibri Light"/>
        </w:rPr>
      </w:pPr>
    </w:p>
    <w:p w14:paraId="3164F8A5" w14:textId="77777777" w:rsidR="00AE61AF" w:rsidRDefault="00D43D00">
      <w:pPr>
        <w:pStyle w:val="ListParagraph"/>
        <w:numPr>
          <w:ilvl w:val="0"/>
          <w:numId w:val="12"/>
        </w:numPr>
        <w:suppressAutoHyphens w:val="0"/>
        <w:ind w:left="1065"/>
        <w:contextualSpacing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Ugovor o  kreditu sklopljen između Kluba banaka kojeg čine: </w:t>
      </w:r>
      <w:proofErr w:type="spellStart"/>
      <w:r>
        <w:rPr>
          <w:rFonts w:ascii="Calibri Light" w:hAnsi="Calibri Light" w:cs="Calibri Light"/>
        </w:rPr>
        <w:t>Erste&amp;Steiermärkische</w:t>
      </w:r>
      <w:proofErr w:type="spellEnd"/>
      <w:r>
        <w:rPr>
          <w:rFonts w:ascii="Calibri Light" w:hAnsi="Calibri Light" w:cs="Calibri Light"/>
        </w:rPr>
        <w:t xml:space="preserve"> Bank d.d. (Agent),  Zagrebačka banka d.d., Privredna banka Zagreb d.d. i OTP banka </w:t>
      </w:r>
      <w:r>
        <w:rPr>
          <w:rFonts w:ascii="Calibri Light" w:hAnsi="Calibri Light" w:cs="Calibri Light"/>
        </w:rPr>
        <w:t xml:space="preserve">d.d. i Grada Zagreba u iznosu u EUR koji predstavlja protuvrijednost od 300.000.000,00 kuna na dan korištenja kredita. </w:t>
      </w:r>
    </w:p>
    <w:p w14:paraId="09A3B0E1" w14:textId="77777777" w:rsidR="00AE61AF" w:rsidRDefault="00D43D00">
      <w:pPr>
        <w:pStyle w:val="NoSpacing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Primljeni zajmovi od državnog proračuna (šifra 8471)</w:t>
      </w:r>
    </w:p>
    <w:p w14:paraId="67C56088" w14:textId="77777777" w:rsidR="00AE61AF" w:rsidRDefault="00AE61AF">
      <w:pPr>
        <w:pStyle w:val="NoSpacing"/>
        <w:rPr>
          <w:rFonts w:ascii="Calibri Light" w:hAnsi="Calibri Light" w:cs="Calibri Light"/>
          <w:b/>
          <w:bCs/>
        </w:rPr>
      </w:pPr>
    </w:p>
    <w:p w14:paraId="1A153579" w14:textId="77777777" w:rsidR="00AE61AF" w:rsidRDefault="00D43D00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 temelju članka 30. Zakona o izvršavanju Državnog proračuna Republike Hrvatske </w:t>
      </w:r>
      <w:r>
        <w:rPr>
          <w:rFonts w:ascii="Calibri Light" w:hAnsi="Calibri Light" w:cs="Calibri Light"/>
        </w:rPr>
        <w:t>za 2021. godinu (Narodne novine 135/20. i 69/21.), Vlada Republike Hrvatske je na sjednici održanoj 16. rujna 2021. donijela Odluku o dodjeli beskamatnog zajma jedinicama lokalne i područne (regionalne) samouprave koje su pogođene posljedicama razornih pot</w:t>
      </w:r>
      <w:r>
        <w:rPr>
          <w:rFonts w:ascii="Calibri Light" w:hAnsi="Calibri Light" w:cs="Calibri Light"/>
        </w:rPr>
        <w:t>resa na području Grada Zagreba, Zagrebačke županije, Krapinsko-zagorske županije, Sisačko-moslavačke županije i Karlovačke županije za sanaciju šteta od potresa (Narodne novine 101/21.) Grad Zagreb je od države dobio beskamatnu pozajmicu u iznosu od 150.00</w:t>
      </w:r>
      <w:r>
        <w:rPr>
          <w:rFonts w:ascii="Calibri Light" w:hAnsi="Calibri Light" w:cs="Calibri Light"/>
        </w:rPr>
        <w:t>0.000,00 kuna.</w:t>
      </w:r>
    </w:p>
    <w:p w14:paraId="3AB1244C" w14:textId="77777777" w:rsidR="00AE61AF" w:rsidRDefault="00D43D00">
      <w:pPr>
        <w:pStyle w:val="NoSpacing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Na temelju članka 30. Zakona o izvršavanju Državnog proračuna Republike Hrvatske za 2021. godinu (Narodne novine 135/20., 69/21. i 122/21.), Vlada Republike Hrvatske je na sjednici održanoj 10. prosinca 2021. donijela  Odluku o dodjeli beska</w:t>
      </w:r>
      <w:r>
        <w:rPr>
          <w:rFonts w:ascii="Calibri Light" w:hAnsi="Calibri Light" w:cs="Calibri Light"/>
          <w:color w:val="000000"/>
        </w:rPr>
        <w:t xml:space="preserve">matnog zajma JLP(R)S uslijed pada prihoda te je Grad Zagreb od države dobio beskamatnu pozajmicu u iznosu od 7.000.000,00 kuna. </w:t>
      </w:r>
    </w:p>
    <w:p w14:paraId="38CA3A12" w14:textId="77777777" w:rsidR="00AE61AF" w:rsidRDefault="00D43D00">
      <w:pPr>
        <w:pStyle w:val="NoSpacing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U 2022. Gradu Zagrebu nisu dodijeljeni beskamatni zajmovi.</w:t>
      </w:r>
    </w:p>
    <w:p w14:paraId="4122A2CD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68CC5947" w14:textId="77777777" w:rsidR="00AE61AF" w:rsidRDefault="00AE61AF">
      <w:pPr>
        <w:jc w:val="both"/>
        <w:rPr>
          <w:rFonts w:ascii="Calibri Light" w:hAnsi="Calibri Light" w:cs="Calibri Light"/>
          <w:color w:val="FF0000"/>
        </w:rPr>
      </w:pPr>
    </w:p>
    <w:p w14:paraId="0289EB96" w14:textId="77777777" w:rsidR="00AE61AF" w:rsidRDefault="00D43D00">
      <w:r>
        <w:rPr>
          <w:rFonts w:ascii="Calibri Light" w:hAnsi="Calibri Light" w:cs="Calibri Light"/>
          <w:b/>
        </w:rPr>
        <w:t>IZDACI ZA FINANCIJSKU IMOVINU I OTPLATE ZAJMOVA (Šifra 5)</w:t>
      </w:r>
    </w:p>
    <w:p w14:paraId="001F9776" w14:textId="77777777" w:rsidR="00AE61AF" w:rsidRDefault="00D43D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Tabela 6</w:t>
      </w:r>
      <w:r>
        <w:rPr>
          <w:rFonts w:ascii="Calibri Light" w:hAnsi="Calibri Light" w:cs="Calibri Light"/>
        </w:rPr>
        <w:t>: IZDACI ZA FINANCIJSKU IMOVINU I OTPLATE ZAJMOVA</w:t>
      </w:r>
    </w:p>
    <w:tbl>
      <w:tblPr>
        <w:tblW w:w="9571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3785"/>
        <w:gridCol w:w="851"/>
        <w:gridCol w:w="1701"/>
        <w:gridCol w:w="1770"/>
        <w:gridCol w:w="993"/>
      </w:tblGrid>
      <w:tr w:rsidR="00AE61AF" w14:paraId="4C36C757" w14:textId="77777777">
        <w:trPr>
          <w:trHeight w:val="11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45A9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Račun iz </w:t>
            </w:r>
            <w:proofErr w:type="spellStart"/>
            <w:r>
              <w:rPr>
                <w:rFonts w:ascii="Calibri Light" w:hAnsi="Calibri Light" w:cs="Calibri Light"/>
              </w:rPr>
              <w:t>rač</w:t>
            </w:r>
            <w:proofErr w:type="spellEnd"/>
            <w:r>
              <w:rPr>
                <w:rFonts w:ascii="Calibri Light" w:hAnsi="Calibri Light" w:cs="Calibri Light"/>
              </w:rPr>
              <w:t>. plana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5349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DA82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Šifra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56F8A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Ostvarenu u izvještajnom razdoblju prethodne god.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4D174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Ostvarenu u izvještajnom razdoblju tekuće god.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448F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%</w:t>
            </w:r>
          </w:p>
        </w:tc>
      </w:tr>
      <w:tr w:rsidR="00AE61AF" w14:paraId="18EA2C2D" w14:textId="77777777">
        <w:trPr>
          <w:trHeight w:val="225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A2095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7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0D504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8A8AF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C1E30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EDE65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6A30F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</w:tr>
      <w:tr w:rsidR="00AE61AF" w14:paraId="5F6C048A" w14:textId="77777777">
        <w:trPr>
          <w:trHeight w:val="705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D76E3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37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6D9AE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IZDACI ZA FINANCIJSKU IMOVINU I OTPLATE ZAJMOVA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99B50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82141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821.167.408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0A89D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1.679.437.999,38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13505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204,5</w:t>
            </w:r>
          </w:p>
        </w:tc>
      </w:tr>
      <w:tr w:rsidR="00AE61AF" w14:paraId="0FA70D84" w14:textId="77777777">
        <w:trPr>
          <w:trHeight w:val="281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7088F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51</w:t>
            </w:r>
          </w:p>
        </w:tc>
        <w:tc>
          <w:tcPr>
            <w:tcW w:w="37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03B68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IZDACI ZA DANE ZAJMOVE I DEPOZITE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3B603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A5187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689F9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493.921,23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67FECE" w14:textId="77777777" w:rsidR="00AE61AF" w:rsidRDefault="00AE61AF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AE61AF" w14:paraId="4D01501E" w14:textId="77777777">
        <w:trPr>
          <w:trHeight w:val="51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E2AFE" w14:textId="77777777" w:rsidR="00AE61AF" w:rsidRDefault="00AE61AF">
            <w:pPr>
              <w:rPr>
                <w:rFonts w:ascii="Calibri Light" w:hAnsi="Calibri Light" w:cs="Calibri Light"/>
              </w:rPr>
            </w:pPr>
          </w:p>
          <w:p w14:paraId="188401EE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53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ACF05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IZDACI ZA DIONICE I UDJELI U GLAVNICI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4B834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B5E03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2.930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258A2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126.353,65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EF387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4.312,41</w:t>
            </w:r>
          </w:p>
        </w:tc>
      </w:tr>
      <w:tr w:rsidR="00AE61AF" w14:paraId="60054F4C" w14:textId="77777777">
        <w:trPr>
          <w:trHeight w:val="4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B7314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A9A7D" w14:textId="77777777" w:rsidR="00AE61AF" w:rsidRDefault="00AE61AF">
            <w:pPr>
              <w:rPr>
                <w:rFonts w:ascii="Calibri Light" w:hAnsi="Calibri Light" w:cs="Calibri Light"/>
              </w:rPr>
            </w:pPr>
          </w:p>
          <w:p w14:paraId="3475672E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IZDACIJ ZA OTPLATU GLAVNICE PRIMLJENIH KREDITA I ZAJMOVA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42B47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CF4EC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821.164.478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4CC911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1.678.817.724,50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A6805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204,4</w:t>
            </w:r>
          </w:p>
        </w:tc>
      </w:tr>
      <w:tr w:rsidR="00AE61AF" w14:paraId="49838A07" w14:textId="77777777">
        <w:trPr>
          <w:trHeight w:val="111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FFB63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543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BEA91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Otplata glavnice primljenih kredita i zajmova od kreditnih i ostalih financijskih institucija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2A235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58374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0B574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30.585.031,23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E2BCF" w14:textId="77777777" w:rsidR="00AE61AF" w:rsidRDefault="00AE61AF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AE61AF" w14:paraId="5DA1F83C" w14:textId="77777777">
        <w:trPr>
          <w:trHeight w:val="6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3029D" w14:textId="77777777" w:rsidR="00AE61AF" w:rsidRDefault="00AE61AF">
            <w:pPr>
              <w:jc w:val="center"/>
              <w:rPr>
                <w:rFonts w:ascii="Calibri Light" w:hAnsi="Calibri Light" w:cs="Calibri Light"/>
              </w:rPr>
            </w:pPr>
          </w:p>
          <w:p w14:paraId="4998133B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544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6A23C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Otplata glavnice primljenih kredita i zajmova od kreditnih i ostalih financijskih institucija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AD5E6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CCD4A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815.072.816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3C8FF0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1.344.856.226,80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AADFE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164,99</w:t>
            </w:r>
          </w:p>
        </w:tc>
      </w:tr>
      <w:tr w:rsidR="00AE61AF" w14:paraId="09550C45" w14:textId="77777777">
        <w:trPr>
          <w:trHeight w:val="16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D0584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545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96C1F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Otplata glavnice primljenih zajmova od trgovačkih društava i obrtnika izvan javnog sektora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5D2ED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9BCFE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42F85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FD397" w14:textId="77777777" w:rsidR="00AE61AF" w:rsidRDefault="00AE61AF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AE61AF" w14:paraId="57ADB94C" w14:textId="77777777">
        <w:trPr>
          <w:trHeight w:val="16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46053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547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01EE6" w14:textId="77777777" w:rsidR="00AE61AF" w:rsidRDefault="00D43D0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Otplata glavnice primljenih zajmova od drugih razina vlasti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E5A15" w14:textId="77777777" w:rsidR="00AE61AF" w:rsidRDefault="00D43D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2D3A2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6.091.662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DDF5E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303.376.466,47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EFA1A" w14:textId="77777777" w:rsidR="00AE61AF" w:rsidRDefault="00D43D0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4.980,19</w:t>
            </w:r>
          </w:p>
        </w:tc>
      </w:tr>
    </w:tbl>
    <w:p w14:paraId="3EAA6A35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2AB945AD" w14:textId="77777777" w:rsidR="00AE61AF" w:rsidRDefault="00AE61AF">
      <w:pPr>
        <w:rPr>
          <w:rFonts w:ascii="Calibri Light" w:hAnsi="Calibri Light" w:cs="Calibri Light"/>
        </w:rPr>
      </w:pPr>
    </w:p>
    <w:p w14:paraId="20B2D032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Izdaci za dane zajmove TD u javnom sektoru (šifra 514) – </w:t>
      </w:r>
      <w:r>
        <w:rPr>
          <w:rFonts w:ascii="Calibri Light" w:hAnsi="Calibri Light" w:cs="Calibri Light"/>
        </w:rPr>
        <w:t>Grad Zagreb je dao kratkoročnu pozajmicu Zagrebačkom centru za gospodarenje otpadom u iznosu od 493.921,23 kn, te navedeni izdaci za dane zajmove Trgovačkim društvima u javnom sektoru na dan 31.12.20</w:t>
      </w:r>
      <w:r>
        <w:rPr>
          <w:rFonts w:ascii="Calibri Light" w:hAnsi="Calibri Light" w:cs="Calibri Light"/>
        </w:rPr>
        <w:t>22. iznose 493.921,23kn.</w:t>
      </w:r>
    </w:p>
    <w:p w14:paraId="06E9D98C" w14:textId="77777777" w:rsidR="00AE61AF" w:rsidRDefault="00AE61AF">
      <w:pPr>
        <w:jc w:val="both"/>
        <w:rPr>
          <w:rFonts w:ascii="Calibri Light" w:hAnsi="Calibri Light" w:cs="Calibri Light"/>
          <w:b/>
        </w:rPr>
      </w:pPr>
    </w:p>
    <w:p w14:paraId="544B78FE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Otplata glavnice primljenih zajmova od TD u JS (šifra 543) – </w:t>
      </w:r>
      <w:r>
        <w:rPr>
          <w:rFonts w:ascii="Calibri Light" w:hAnsi="Calibri Light" w:cs="Calibri Light"/>
        </w:rPr>
        <w:t xml:space="preserve">iznos od 9.000,00 kn odnosi se na otplatu zajma prema Sporazumu sa Zagrebačkim holdingom iz 2020. godine. Sporazum o obročnoj otplati duga prema Zagrebačkom električnom </w:t>
      </w:r>
      <w:r>
        <w:rPr>
          <w:rFonts w:ascii="Calibri Light" w:hAnsi="Calibri Light" w:cs="Calibri Light"/>
        </w:rPr>
        <w:t>tramvaju Zagreb a vezano za 3. i 4. ratu otplate svaka po 15.288.015,62kn.</w:t>
      </w:r>
    </w:p>
    <w:p w14:paraId="6E6D9DC2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7E4A147B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Otplata glavnice primljenih kredita i zajmova od financijskih institucija izvan javnog sektora (šifra 5443) – </w:t>
      </w:r>
      <w:r>
        <w:rPr>
          <w:rFonts w:ascii="Calibri Light" w:hAnsi="Calibri Light" w:cs="Calibri Light"/>
        </w:rPr>
        <w:t>odnosi se na otplatu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 xml:space="preserve">kredita za dom za starije </w:t>
      </w:r>
      <w:proofErr w:type="spellStart"/>
      <w:r>
        <w:rPr>
          <w:rFonts w:ascii="Calibri Light" w:hAnsi="Calibri Light" w:cs="Calibri Light"/>
        </w:rPr>
        <w:t>Lašćina</w:t>
      </w:r>
      <w:proofErr w:type="spellEnd"/>
      <w:r>
        <w:rPr>
          <w:rFonts w:ascii="Calibri Light" w:hAnsi="Calibri Light" w:cs="Calibri Light"/>
        </w:rPr>
        <w:t xml:space="preserve"> 11.904.526,09 </w:t>
      </w:r>
      <w:r>
        <w:rPr>
          <w:rFonts w:ascii="Calibri Light" w:hAnsi="Calibri Light" w:cs="Calibri Light"/>
        </w:rPr>
        <w:t xml:space="preserve">kn, „Gredelj“ i „Zagrepčanku“ 118.358.870,52 kn, otplate po </w:t>
      </w:r>
      <w:proofErr w:type="spellStart"/>
      <w:r>
        <w:rPr>
          <w:rFonts w:ascii="Calibri Light" w:hAnsi="Calibri Light" w:cs="Calibri Light"/>
        </w:rPr>
        <w:t>faktoringu</w:t>
      </w:r>
      <w:proofErr w:type="spellEnd"/>
      <w:r>
        <w:rPr>
          <w:rFonts w:ascii="Calibri Light" w:hAnsi="Calibri Light" w:cs="Calibri Light"/>
        </w:rPr>
        <w:t xml:space="preserve"> 241.087.587,35 kn, otplata ESEU kredita prema HBOR-u 680.355,25 kn te na otplate redovnih kreditnih partija 635.000.000,00 kn.</w:t>
      </w:r>
    </w:p>
    <w:p w14:paraId="7B00C05F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66E0E8EE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>Otplata glavnice primljenih zajmova od ostalih tuzemnih F</w:t>
      </w:r>
      <w:r>
        <w:rPr>
          <w:rFonts w:ascii="Calibri Light" w:hAnsi="Calibri Light" w:cs="Calibri Light"/>
          <w:b/>
        </w:rPr>
        <w:t xml:space="preserve">I izvan JS (šifra 5445) – </w:t>
      </w:r>
      <w:r>
        <w:rPr>
          <w:rFonts w:ascii="Calibri Light" w:hAnsi="Calibri Light" w:cs="Calibri Light"/>
        </w:rPr>
        <w:t>iznos otplata je manji za 26,8% u odnosu na prethodnu godinu. Na ovom računu evidentirane su otplate zajmova prema Ugovorima o cesiji.</w:t>
      </w:r>
    </w:p>
    <w:p w14:paraId="5D54EC5E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1DFCC04C" w14:textId="77777777" w:rsidR="00AE61AF" w:rsidRDefault="00D43D00">
      <w:pPr>
        <w:jc w:val="both"/>
      </w:pPr>
      <w:r>
        <w:rPr>
          <w:rFonts w:ascii="Calibri Light" w:hAnsi="Calibri Light" w:cs="Calibri Light"/>
          <w:b/>
        </w:rPr>
        <w:t xml:space="preserve">Otplata glavnice primljenih zajmova drugih razina vlasti (šifra 547) – </w:t>
      </w:r>
      <w:r>
        <w:rPr>
          <w:rFonts w:ascii="Calibri Light" w:hAnsi="Calibri Light" w:cs="Calibri Light"/>
        </w:rPr>
        <w:t xml:space="preserve">na ovoj šifri 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 xml:space="preserve">iskazan </w:t>
      </w:r>
      <w:r>
        <w:rPr>
          <w:rFonts w:ascii="Calibri Light" w:hAnsi="Calibri Light" w:cs="Calibri Light"/>
        </w:rPr>
        <w:t>je povrat beskamatnog zajma po osnovi odgođene uplate poreza i prireza  u iznosu 568.719,83 kn te otplata beskamatnog zajma iz 2020. godine u iznosu 302.807.746,64 kn.</w:t>
      </w:r>
    </w:p>
    <w:p w14:paraId="0469D78A" w14:textId="77777777" w:rsidR="00AE61AF" w:rsidRDefault="00AE61AF">
      <w:pPr>
        <w:jc w:val="both"/>
        <w:rPr>
          <w:rFonts w:ascii="Calibri Light" w:hAnsi="Calibri Light" w:cs="Calibri Light"/>
        </w:rPr>
      </w:pPr>
    </w:p>
    <w:p w14:paraId="6B7E77E3" w14:textId="77777777" w:rsidR="00AE61AF" w:rsidRDefault="00AE61AF">
      <w:pPr>
        <w:jc w:val="both"/>
        <w:rPr>
          <w:rFonts w:ascii="Calibri Light" w:hAnsi="Calibri Light" w:cs="Calibri Light"/>
          <w:b/>
          <w:bCs/>
        </w:rPr>
      </w:pPr>
    </w:p>
    <w:p w14:paraId="6DCA267D" w14:textId="77777777" w:rsidR="00AE61AF" w:rsidRDefault="00AE61AF">
      <w:pPr>
        <w:spacing w:after="0"/>
        <w:jc w:val="both"/>
        <w:rPr>
          <w:rFonts w:ascii="Calibri Light" w:hAnsi="Calibri Light" w:cs="Calibri Light"/>
          <w:sz w:val="28"/>
          <w:szCs w:val="28"/>
        </w:rPr>
      </w:pPr>
    </w:p>
    <w:p w14:paraId="7F338051" w14:textId="77777777" w:rsidR="00AE61AF" w:rsidRDefault="00AE61AF">
      <w:pPr>
        <w:spacing w:after="0"/>
        <w:rPr>
          <w:rFonts w:ascii="Calibri Light" w:hAnsi="Calibri Light" w:cs="Calibri Light"/>
          <w:sz w:val="28"/>
          <w:szCs w:val="28"/>
        </w:rPr>
      </w:pPr>
    </w:p>
    <w:p w14:paraId="75CEADD1" w14:textId="77777777" w:rsidR="00AE61AF" w:rsidRDefault="00AE61AF">
      <w:pPr>
        <w:spacing w:after="0"/>
        <w:rPr>
          <w:rFonts w:ascii="Calibri Light" w:hAnsi="Calibri Light" w:cs="Calibri Light"/>
          <w:sz w:val="28"/>
          <w:szCs w:val="28"/>
        </w:rPr>
      </w:pPr>
    </w:p>
    <w:p w14:paraId="14EF17A6" w14:textId="77777777" w:rsidR="00AE61AF" w:rsidRDefault="00AE61AF">
      <w:pPr>
        <w:spacing w:after="0"/>
        <w:rPr>
          <w:rFonts w:ascii="Calibri Light" w:hAnsi="Calibri Light" w:cs="Calibri Light"/>
          <w:sz w:val="28"/>
          <w:szCs w:val="28"/>
        </w:rPr>
      </w:pPr>
    </w:p>
    <w:p w14:paraId="336B045C" w14:textId="77777777" w:rsidR="00AE61AF" w:rsidRDefault="00D43D00">
      <w:pPr>
        <w:spacing w:after="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IZVJEŠTAJ O PROMJENAMA U VRIJEDNOSTI I OBUJUMU IMOVINE I OBVEZA</w:t>
      </w:r>
    </w:p>
    <w:p w14:paraId="2B931B15" w14:textId="77777777" w:rsidR="00AE61AF" w:rsidRDefault="00AE61AF">
      <w:pPr>
        <w:spacing w:after="0"/>
        <w:jc w:val="center"/>
        <w:rPr>
          <w:rFonts w:ascii="Calibri Light" w:hAnsi="Calibri Light" w:cs="Calibri Light"/>
          <w:b/>
        </w:rPr>
      </w:pPr>
    </w:p>
    <w:p w14:paraId="4582D06B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46825FE7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b/>
          <w:lang w:eastAsia="hr-HR"/>
        </w:rPr>
      </w:pPr>
      <w:r>
        <w:rPr>
          <w:rFonts w:ascii="Calibri Light" w:eastAsia="Times New Roman" w:hAnsi="Calibri Light" w:cs="Calibri Light"/>
          <w:b/>
          <w:lang w:eastAsia="hr-HR"/>
        </w:rPr>
        <w:t xml:space="preserve">Bilješka br.1 - </w:t>
      </w:r>
      <w:r>
        <w:rPr>
          <w:rFonts w:ascii="Calibri Light" w:eastAsia="Times New Roman" w:hAnsi="Calibri Light" w:cs="Calibri Light"/>
          <w:b/>
          <w:lang w:eastAsia="hr-HR"/>
        </w:rPr>
        <w:t>91511  Promjene u vrijednosti imovine</w:t>
      </w:r>
    </w:p>
    <w:p w14:paraId="12A60241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05B12938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Povećanje vrijednosti imovine iznosi 1.655.363,85</w:t>
      </w:r>
    </w:p>
    <w:p w14:paraId="78870642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6F0805AA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proofErr w:type="spellStart"/>
      <w:r>
        <w:rPr>
          <w:rFonts w:ascii="Calibri Light" w:eastAsia="Times New Roman" w:hAnsi="Calibri Light" w:cs="Calibri Light"/>
          <w:lang w:eastAsia="hr-HR"/>
        </w:rPr>
        <w:t>neproizvedena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dugotrajna imovina (P002) – povećanje od 708.000,00 kn odnosi se na revaloriziranu vrijednost zemljišta.</w:t>
      </w:r>
    </w:p>
    <w:p w14:paraId="21CE35FB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b/>
          <w:lang w:eastAsia="hr-HR"/>
        </w:rPr>
      </w:pPr>
    </w:p>
    <w:p w14:paraId="7EF9B552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b/>
          <w:lang w:eastAsia="hr-HR"/>
        </w:rPr>
      </w:pPr>
    </w:p>
    <w:p w14:paraId="4CAE1482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b/>
          <w:lang w:eastAsia="hr-HR"/>
        </w:rPr>
      </w:pPr>
      <w:r>
        <w:rPr>
          <w:rFonts w:ascii="Calibri Light" w:eastAsia="Times New Roman" w:hAnsi="Calibri Light" w:cs="Calibri Light"/>
          <w:b/>
          <w:lang w:eastAsia="hr-HR"/>
        </w:rPr>
        <w:t xml:space="preserve">Bilješka br. 2 - P008 Promjene u vrijednosti </w:t>
      </w:r>
      <w:r>
        <w:rPr>
          <w:rFonts w:ascii="Calibri Light" w:eastAsia="Times New Roman" w:hAnsi="Calibri Light" w:cs="Calibri Light"/>
          <w:b/>
          <w:lang w:eastAsia="hr-HR"/>
        </w:rPr>
        <w:t>(revalorizacija) financijske imovine</w:t>
      </w:r>
    </w:p>
    <w:p w14:paraId="4D5593AC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670EFC28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Prema obavijesti Središnjeg klirinškog depozitarnog društva o stanju računa na dan 31.12.2021. i tržišnoj vrijednosti provedeno je vrijednosno usklađenje dionica i vrijednosnih papira u vlasništvu Grada Zagreba. Došlo </w:t>
      </w:r>
      <w:r>
        <w:rPr>
          <w:rFonts w:ascii="Calibri Light" w:eastAsia="Times New Roman" w:hAnsi="Calibri Light" w:cs="Calibri Light"/>
          <w:lang w:eastAsia="hr-HR"/>
        </w:rPr>
        <w:t xml:space="preserve">je do povećanja vrijednosti obveznica tvrtke Lanište za 522.612,61 kn i dionica  u iznosu 424.751,24 kn. Najveće povećanje od 338.400,00 kn zabilježile su dionice tvrtke Turist hotel.  </w:t>
      </w:r>
    </w:p>
    <w:p w14:paraId="44EC8018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Smanjenje vrijednosti dionica iznosi 14.938.972,80 kn. Najviše je sman</w:t>
      </w:r>
      <w:r>
        <w:rPr>
          <w:rFonts w:ascii="Calibri Light" w:eastAsia="Times New Roman" w:hAnsi="Calibri Light" w:cs="Calibri Light"/>
          <w:lang w:eastAsia="hr-HR"/>
        </w:rPr>
        <w:t>jena vrijednost dionica Vodoprivrede Zagreb za 14.913.400,00 kn.</w:t>
      </w:r>
    </w:p>
    <w:p w14:paraId="3FFAF255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92F8A03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4FCE547B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b/>
          <w:lang w:eastAsia="hr-HR"/>
        </w:rPr>
      </w:pPr>
      <w:r>
        <w:rPr>
          <w:rFonts w:ascii="Calibri Light" w:eastAsia="Times New Roman" w:hAnsi="Calibri Light" w:cs="Calibri Light"/>
          <w:b/>
          <w:lang w:eastAsia="hr-HR"/>
        </w:rPr>
        <w:t>Bilješka br. 3 - P016 Promjene u obujmu nefinancijske imovine (povećanje) iznosi 1.025.224.788,37 kn</w:t>
      </w:r>
    </w:p>
    <w:p w14:paraId="398BBFC9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41495856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Povećanje obujma </w:t>
      </w:r>
      <w:proofErr w:type="spellStart"/>
      <w:r>
        <w:rPr>
          <w:rFonts w:ascii="Calibri Light" w:eastAsia="Times New Roman" w:hAnsi="Calibri Light" w:cs="Calibri Light"/>
          <w:lang w:eastAsia="hr-HR"/>
        </w:rPr>
        <w:t>neproizvedene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dugotrajne imovine iznosi 188.874.725,55 kn, a odnosi se</w:t>
      </w:r>
      <w:r>
        <w:rPr>
          <w:rFonts w:ascii="Calibri Light" w:eastAsia="Times New Roman" w:hAnsi="Calibri Light" w:cs="Calibri Light"/>
          <w:lang w:eastAsia="hr-HR"/>
        </w:rPr>
        <w:t xml:space="preserve"> na:</w:t>
      </w:r>
    </w:p>
    <w:p w14:paraId="35CEBEAC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5775A7BF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deposeidirano</w:t>
      </w:r>
      <w:proofErr w:type="spellEnd"/>
      <w:r>
        <w:rPr>
          <w:rFonts w:ascii="Calibri Light" w:hAnsi="Calibri Light" w:cs="Calibri Light"/>
        </w:rPr>
        <w:t xml:space="preserve"> zemljište u iznosu 3.125,00 kn,</w:t>
      </w:r>
    </w:p>
    <w:p w14:paraId="57B12D5E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Ispravak knjiženja iz prethodne godine u iznosu 27.500,00 kn,</w:t>
      </w:r>
    </w:p>
    <w:p w14:paraId="432646F7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</w:pPr>
      <w:r>
        <w:rPr>
          <w:rFonts w:ascii="Calibri Light" w:hAnsi="Calibri Light" w:cs="Calibri Light"/>
        </w:rPr>
        <w:t>Revalorizacija zemljišta i uknjiženje z</w:t>
      </w:r>
      <w:r>
        <w:rPr>
          <w:rFonts w:ascii="Calibri Light" w:eastAsia="Times New Roman" w:hAnsi="Calibri Light" w:cs="Calibri Light"/>
          <w:lang w:eastAsia="hr-HR"/>
        </w:rPr>
        <w:t>emljišta u vlasništvu Grada koja nisu bila evidentirana u poslovnim knjigama po procijenjenoj vrijednos</w:t>
      </w:r>
      <w:r>
        <w:rPr>
          <w:rFonts w:ascii="Calibri Light" w:eastAsia="Times New Roman" w:hAnsi="Calibri Light" w:cs="Calibri Light"/>
          <w:lang w:eastAsia="hr-HR"/>
        </w:rPr>
        <w:t>ti u iznosu 188.844.100,50 kn.</w:t>
      </w:r>
    </w:p>
    <w:p w14:paraId="2E7D4713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71C7979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Povećanje proizvedene dugotrajne imovine iznosi 631.376.663,34 kn i odnosi se na: </w:t>
      </w:r>
    </w:p>
    <w:p w14:paraId="3A6CDB11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7D1CF948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inventurni višak 57.467,76 kn,</w:t>
      </w:r>
    </w:p>
    <w:p w14:paraId="5B9444C1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PŠ </w:t>
      </w:r>
      <w:proofErr w:type="spellStart"/>
      <w:r>
        <w:rPr>
          <w:rFonts w:ascii="Calibri Light" w:eastAsia="Times New Roman" w:hAnsi="Calibri Light" w:cs="Calibri Light"/>
          <w:lang w:eastAsia="hr-HR"/>
        </w:rPr>
        <w:t>Pongračevo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prebacila je dio vrijednosti uloženog u gradnju novog objekta kako bi se ukupna vrijednost </w:t>
      </w:r>
      <w:r>
        <w:rPr>
          <w:rFonts w:ascii="Calibri Light" w:eastAsia="Times New Roman" w:hAnsi="Calibri Light" w:cs="Calibri Light"/>
          <w:lang w:eastAsia="hr-HR"/>
        </w:rPr>
        <w:t>investicije nalazila u poslovnim knjigama Grada</w:t>
      </w:r>
    </w:p>
    <w:p w14:paraId="621E74DB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uknjiženje garaža i stanova u iznosu 64.414.260,77 kn, </w:t>
      </w:r>
    </w:p>
    <w:p w14:paraId="4575E01B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Imovina nabavljena u 2021 godini, a evidentirana na račune imovine u 2022. godini u iznosu 878.260,00 kn,</w:t>
      </w:r>
    </w:p>
    <w:p w14:paraId="562350E3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Stjecanje vlasništva nad poslovnim zgradama Do</w:t>
      </w:r>
      <w:r>
        <w:rPr>
          <w:rFonts w:ascii="Calibri Light" w:eastAsia="Times New Roman" w:hAnsi="Calibri Light" w:cs="Calibri Light"/>
          <w:lang w:eastAsia="hr-HR"/>
        </w:rPr>
        <w:t>mova za stare i nemoćne  temeljem Ugovora o prijenosu prava vlasništva bez naknade sa Hrvatskog zavoda za mirovinsko osiguranje na Grad Zagreb u iznosu 558.610.000,00 i uknjiženje Doma za stare i nemoćne Sv. Josip temeljem rješenja Općinskog građanskog sud</w:t>
      </w:r>
      <w:r>
        <w:rPr>
          <w:rFonts w:ascii="Calibri Light" w:eastAsia="Times New Roman" w:hAnsi="Calibri Light" w:cs="Calibri Light"/>
          <w:lang w:eastAsia="hr-HR"/>
        </w:rPr>
        <w:t>a u Zagrebu u vrijednosti 2.915.288,22 kn.</w:t>
      </w:r>
    </w:p>
    <w:p w14:paraId="23E2EF94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540DD5CF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Povećanje sitan inventar i auto gume:</w:t>
      </w:r>
    </w:p>
    <w:p w14:paraId="31D04642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E242693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lastRenderedPageBreak/>
        <w:t>Sitan inventar nabavljen u 2021. godini, a evidentiran na račune imovine u 2022. godini u iznosu 23.393,75 kn.</w:t>
      </w:r>
    </w:p>
    <w:p w14:paraId="6BE88BA6" w14:textId="77777777" w:rsidR="00AE61AF" w:rsidRDefault="00AE61AF">
      <w:pPr>
        <w:pStyle w:val="ListParagraph"/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53424CA0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31827091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Povećanje dugotrajne nefinancijske imovine u pripremi iznosi</w:t>
      </w:r>
      <w:r>
        <w:rPr>
          <w:rFonts w:ascii="Calibri Light" w:eastAsia="Times New Roman" w:hAnsi="Calibri Light" w:cs="Calibri Light"/>
          <w:lang w:eastAsia="hr-HR"/>
        </w:rPr>
        <w:t xml:space="preserve"> 204.950.005,73 kn i odnosi se na:</w:t>
      </w:r>
    </w:p>
    <w:p w14:paraId="7425275D" w14:textId="77777777" w:rsidR="00AE61AF" w:rsidRDefault="00AE61AF">
      <w:pPr>
        <w:pStyle w:val="ListParagraph"/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50641FEF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Povećanje vrijednosti objekta Muzeja suvremene umjetnost  u iznosu 204.950.005,73kn. Budući da je zgrada upisana kao vlasništvo Grada Zagreba vrijednost objekta uvećana je za iznos koji je financiran od strane Ministarst</w:t>
      </w:r>
      <w:r>
        <w:rPr>
          <w:rFonts w:ascii="Calibri Light" w:eastAsia="Times New Roman" w:hAnsi="Calibri Light" w:cs="Calibri Light"/>
          <w:lang w:eastAsia="hr-HR"/>
        </w:rPr>
        <w:t>va kulture.</w:t>
      </w:r>
    </w:p>
    <w:p w14:paraId="2C29E51F" w14:textId="77777777" w:rsidR="00AE61AF" w:rsidRDefault="00AE61AF">
      <w:pPr>
        <w:pStyle w:val="ListParagraph"/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5E47B32C" w14:textId="77777777" w:rsidR="00AE61AF" w:rsidRDefault="00AE61AF">
      <w:pPr>
        <w:pStyle w:val="ListParagraph"/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7FB181D0" w14:textId="77777777" w:rsidR="00AE61AF" w:rsidRDefault="00D43D00">
      <w:pPr>
        <w:spacing w:after="0"/>
        <w:jc w:val="both"/>
      </w:pPr>
      <w:r>
        <w:rPr>
          <w:rFonts w:ascii="Calibri Light" w:eastAsia="Times New Roman" w:hAnsi="Calibri Light" w:cs="Calibri Light"/>
          <w:b/>
          <w:lang w:eastAsia="hr-HR"/>
        </w:rPr>
        <w:t>Bilješka br. 4</w:t>
      </w:r>
      <w:r>
        <w:rPr>
          <w:rFonts w:ascii="Calibri Light" w:eastAsia="Times New Roman" w:hAnsi="Calibri Light" w:cs="Calibri Light"/>
          <w:lang w:eastAsia="hr-HR"/>
        </w:rPr>
        <w:t xml:space="preserve"> - </w:t>
      </w:r>
      <w:r>
        <w:rPr>
          <w:rFonts w:ascii="Calibri Light" w:eastAsia="Times New Roman" w:hAnsi="Calibri Light" w:cs="Calibri Light"/>
          <w:b/>
          <w:lang w:eastAsia="hr-HR"/>
        </w:rPr>
        <w:t>P016 Promjene u obujmu nefinancijske imovine (smanjenje) iznosi 42.719.598,39 kn</w:t>
      </w:r>
      <w:r>
        <w:rPr>
          <w:rFonts w:ascii="Calibri Light" w:eastAsia="Times New Roman" w:hAnsi="Calibri Light" w:cs="Calibri Light"/>
          <w:lang w:eastAsia="hr-HR"/>
        </w:rPr>
        <w:t>.</w:t>
      </w:r>
    </w:p>
    <w:p w14:paraId="57CDF8CE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3CED493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00BDC7CC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Smanjenje proizvedene dugotrajne imovine iznosi 506.261,29 kn, a odnosi se na:</w:t>
      </w:r>
    </w:p>
    <w:p w14:paraId="0BA6A006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255C187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</w:pPr>
      <w:proofErr w:type="spellStart"/>
      <w:r>
        <w:rPr>
          <w:rFonts w:ascii="Calibri Light" w:eastAsia="Times New Roman" w:hAnsi="Calibri Light" w:cs="Calibri Light"/>
          <w:lang w:eastAsia="hr-HR"/>
        </w:rPr>
        <w:t>isknjiženje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imovine iz poslovnih knjiga GU za mjesnu samoupra</w:t>
      </w:r>
      <w:r>
        <w:rPr>
          <w:rFonts w:ascii="Calibri Light" w:eastAsia="Times New Roman" w:hAnsi="Calibri Light" w:cs="Calibri Light"/>
          <w:lang w:eastAsia="hr-HR"/>
        </w:rPr>
        <w:t>vu u iznosu 307.002,30 kn,</w:t>
      </w:r>
    </w:p>
    <w:p w14:paraId="7EEE119F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</w:pPr>
      <w:r>
        <w:rPr>
          <w:rFonts w:ascii="Calibri Light" w:eastAsia="Times New Roman" w:hAnsi="Calibri Light" w:cs="Calibri Light"/>
          <w:lang w:eastAsia="hr-HR"/>
        </w:rPr>
        <w:t>rashodovanu dugotrajnu imovinu u iznosu 45.538,29 kn,</w:t>
      </w:r>
    </w:p>
    <w:p w14:paraId="0E270474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</w:pPr>
      <w:r>
        <w:rPr>
          <w:rFonts w:ascii="Calibri Light" w:eastAsia="Times New Roman" w:hAnsi="Calibri Light" w:cs="Calibri Light"/>
          <w:lang w:eastAsia="hr-HR"/>
        </w:rPr>
        <w:t>iznos 153.720,70 kn odnosi se na otpis uništenih spremnika za odlaganje otpada.</w:t>
      </w:r>
    </w:p>
    <w:p w14:paraId="09E27F6E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color w:val="FF0000"/>
          <w:lang w:eastAsia="hr-HR"/>
        </w:rPr>
      </w:pPr>
    </w:p>
    <w:p w14:paraId="513F55A8" w14:textId="77777777" w:rsidR="00AE61AF" w:rsidRDefault="00D43D00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Smanjenje proizvedene kratkotrajne imovine u iznosu 42.213.337,10 kn odnosi se:</w:t>
      </w:r>
    </w:p>
    <w:p w14:paraId="05C5FECD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17CCC01D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prijenos krat</w:t>
      </w:r>
      <w:r>
        <w:rPr>
          <w:rFonts w:ascii="Calibri Light" w:eastAsia="Times New Roman" w:hAnsi="Calibri Light" w:cs="Calibri Light"/>
          <w:lang w:eastAsia="hr-HR"/>
        </w:rPr>
        <w:t xml:space="preserve">kotrajne imovine proračunskim korisnicima u iznosu 402.043,75 kn sa GU za mjesnu samoupravu. Radi se o prijenosu </w:t>
      </w:r>
      <w:proofErr w:type="spellStart"/>
      <w:r>
        <w:rPr>
          <w:rFonts w:ascii="Calibri Light" w:eastAsia="Times New Roman" w:hAnsi="Calibri Light" w:cs="Calibri Light"/>
          <w:lang w:eastAsia="hr-HR"/>
        </w:rPr>
        <w:t>videonadzora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u iznosu 36.122,50 kn na OŠ P. Preradovića te o zamjeni stolarije u vrijednosti 365.931,25 kn na UD I. Mažuranića.</w:t>
      </w:r>
    </w:p>
    <w:p w14:paraId="24F2D082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prijenos vrijed</w:t>
      </w:r>
      <w:r>
        <w:rPr>
          <w:rFonts w:ascii="Calibri Light" w:eastAsia="Times New Roman" w:hAnsi="Calibri Light" w:cs="Calibri Light"/>
          <w:lang w:eastAsia="hr-HR"/>
        </w:rPr>
        <w:t xml:space="preserve">nosti opreme proračunskim korisnicima sa GU za obrazovanje, sport i mlade 3.497.073,79 kn. Radi se o prijenosu vrijednosti opreme na DV Kolibri (PO </w:t>
      </w:r>
      <w:proofErr w:type="spellStart"/>
      <w:r>
        <w:rPr>
          <w:rFonts w:ascii="Calibri Light" w:eastAsia="Times New Roman" w:hAnsi="Calibri Light" w:cs="Calibri Light"/>
          <w:lang w:eastAsia="hr-HR"/>
        </w:rPr>
        <w:t>Čučerje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) u iznosu 829.589 kn, OŠ Ivanja Reka (PO </w:t>
      </w:r>
      <w:proofErr w:type="spellStart"/>
      <w:r>
        <w:rPr>
          <w:rFonts w:ascii="Calibri Light" w:eastAsia="Times New Roman" w:hAnsi="Calibri Light" w:cs="Calibri Light"/>
          <w:lang w:eastAsia="hr-HR"/>
        </w:rPr>
        <w:t>Resnik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) 2.009.792,50 kn i DV Jabuka (PO </w:t>
      </w:r>
      <w:proofErr w:type="spellStart"/>
      <w:r>
        <w:rPr>
          <w:rFonts w:ascii="Calibri Light" w:eastAsia="Times New Roman" w:hAnsi="Calibri Light" w:cs="Calibri Light"/>
          <w:lang w:eastAsia="hr-HR"/>
        </w:rPr>
        <w:t>Resnik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) 658.268,75 </w:t>
      </w:r>
      <w:r>
        <w:rPr>
          <w:rFonts w:ascii="Calibri Light" w:eastAsia="Times New Roman" w:hAnsi="Calibri Light" w:cs="Calibri Light"/>
          <w:lang w:eastAsia="hr-HR"/>
        </w:rPr>
        <w:t>kn.</w:t>
      </w:r>
    </w:p>
    <w:p w14:paraId="1235D901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prijenos vrijednosti udžbenika korisnicima drugih proračuna 941.536,82 kn, a korisnicima Grada Zagreba 14.882.630,76 kn</w:t>
      </w:r>
    </w:p>
    <w:p w14:paraId="36D2C3AC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Prijenos opreme DV sa GU obrazovanje, sport i mlade – glava predškolski odgoj  u iznosu 1.304.821,89 kn. Radi se o prijenosu vrijedn</w:t>
      </w:r>
      <w:r>
        <w:rPr>
          <w:rFonts w:ascii="Calibri Light" w:eastAsia="Times New Roman" w:hAnsi="Calibri Light" w:cs="Calibri Light"/>
          <w:lang w:eastAsia="hr-HR"/>
        </w:rPr>
        <w:t xml:space="preserve">osti sprava za opremanje dječjih igrališta te o vrijednosti opreme i namještaja za dječje vrtiće. DV Milan Sachs prenesena je vrijednost 39.272,50 kn, DV Jarun 546.631,25 kn, DV Leptir 39.943,75 kn, DV Petar Pan (PO </w:t>
      </w:r>
      <w:proofErr w:type="spellStart"/>
      <w:r>
        <w:rPr>
          <w:rFonts w:ascii="Calibri Light" w:eastAsia="Times New Roman" w:hAnsi="Calibri Light" w:cs="Calibri Light"/>
          <w:lang w:eastAsia="hr-HR"/>
        </w:rPr>
        <w:t>Kuniščak</w:t>
      </w:r>
      <w:proofErr w:type="spellEnd"/>
      <w:r>
        <w:rPr>
          <w:rFonts w:ascii="Calibri Light" w:eastAsia="Times New Roman" w:hAnsi="Calibri Light" w:cs="Calibri Light"/>
          <w:lang w:eastAsia="hr-HR"/>
        </w:rPr>
        <w:t>) 120.812,50 kn, DV Vrapče 132.8</w:t>
      </w:r>
      <w:r>
        <w:rPr>
          <w:rFonts w:ascii="Calibri Light" w:eastAsia="Times New Roman" w:hAnsi="Calibri Light" w:cs="Calibri Light"/>
          <w:lang w:eastAsia="hr-HR"/>
        </w:rPr>
        <w:t>71,88 kn, DV Hrvatski Leskovac 5.162,50 kn, DV Izvor 30.068,75 kn, DV Mali princ 6.225,00 kn, DV Različak 47.881,25 kn, DV Savica 155.583,13 kn, DV Vjeverica 18.537,50 kn i DV Prečko 140.019,38 kn.</w:t>
      </w:r>
    </w:p>
    <w:p w14:paraId="4EA95BD3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Prijenos opreme OŠ sa GU obrazovanje, sport i mlade – glav</w:t>
      </w:r>
      <w:r>
        <w:rPr>
          <w:rFonts w:ascii="Calibri Light" w:eastAsia="Times New Roman" w:hAnsi="Calibri Light" w:cs="Calibri Light"/>
          <w:lang w:eastAsia="hr-HR"/>
        </w:rPr>
        <w:t>a osnovno školstvo  u iznosu 12.534.350,96 kn. Radi se o prijenosu vrijednosti namještaja, opreme za dvorane i kuhinje te informatičkoj opremi. Preneseno je: OŠ Mladost 54.812,50 kn, OŠ M. Držića 138.475,00 kn, OŠ Medvedgrad 43.400,00 kn, OŠ A. Šenoe 4.000</w:t>
      </w:r>
      <w:r>
        <w:rPr>
          <w:rFonts w:ascii="Calibri Light" w:eastAsia="Times New Roman" w:hAnsi="Calibri Light" w:cs="Calibri Light"/>
          <w:lang w:eastAsia="hr-HR"/>
        </w:rPr>
        <w:t xml:space="preserve">.885,00 kn, OŠ Savski gaj (PO Blato) 1.049.514,33 kn, OŠ M. Krleže 1.204.916,25 kn, OŠ </w:t>
      </w:r>
      <w:proofErr w:type="spellStart"/>
      <w:r>
        <w:rPr>
          <w:rFonts w:ascii="Calibri Light" w:eastAsia="Times New Roman" w:hAnsi="Calibri Light" w:cs="Calibri Light"/>
          <w:lang w:eastAsia="hr-HR"/>
        </w:rPr>
        <w:t>Vugrovec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</w:t>
      </w:r>
      <w:proofErr w:type="spellStart"/>
      <w:r>
        <w:rPr>
          <w:rFonts w:ascii="Calibri Light" w:eastAsia="Times New Roman" w:hAnsi="Calibri Light" w:cs="Calibri Light"/>
          <w:lang w:eastAsia="hr-HR"/>
        </w:rPr>
        <w:t>Kašina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2.148.562,50 kn, OŠ P. Zrinskog 867.568,75 kn, OŠ dr. I. </w:t>
      </w:r>
      <w:proofErr w:type="spellStart"/>
      <w:r>
        <w:rPr>
          <w:rFonts w:ascii="Calibri Light" w:eastAsia="Times New Roman" w:hAnsi="Calibri Light" w:cs="Calibri Light"/>
          <w:lang w:eastAsia="hr-HR"/>
        </w:rPr>
        <w:t>Mertz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2.238.364,13 kn, OŠ I.G. Kovačića 665.718,75 kn, OŠ I. Andrića 45.258,75 i OŠ </w:t>
      </w:r>
      <w:proofErr w:type="spellStart"/>
      <w:r>
        <w:rPr>
          <w:rFonts w:ascii="Calibri Light" w:eastAsia="Times New Roman" w:hAnsi="Calibri Light" w:cs="Calibri Light"/>
          <w:lang w:eastAsia="hr-HR"/>
        </w:rPr>
        <w:t>Trnsko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76.87</w:t>
      </w:r>
      <w:r>
        <w:rPr>
          <w:rFonts w:ascii="Calibri Light" w:eastAsia="Times New Roman" w:hAnsi="Calibri Light" w:cs="Calibri Light"/>
          <w:lang w:eastAsia="hr-HR"/>
        </w:rPr>
        <w:t>5,00 kn.</w:t>
      </w:r>
    </w:p>
    <w:p w14:paraId="52348C49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Prijenos opreme SŠ sa GU obrazovanje, sport i mlade – glava srednje školstvo  u iznosu 6.126.149,38 kn. Radi se o prijenosu vrijednosti opreme, informatičke opreme i instrumenata za opremanje srednjih i srednjih glazbenih škola. Vrijednost prenese</w:t>
      </w:r>
      <w:r>
        <w:rPr>
          <w:rFonts w:ascii="Calibri Light" w:eastAsia="Times New Roman" w:hAnsi="Calibri Light" w:cs="Calibri Light"/>
          <w:lang w:eastAsia="hr-HR"/>
        </w:rPr>
        <w:t xml:space="preserve">ne opreme je: Agronomska škola 33.740,00 kn, V. gimnazija 283.349,39 kn, GŠ </w:t>
      </w:r>
      <w:proofErr w:type="spellStart"/>
      <w:r>
        <w:rPr>
          <w:rFonts w:ascii="Calibri Light" w:eastAsia="Times New Roman" w:hAnsi="Calibri Light" w:cs="Calibri Light"/>
          <w:lang w:eastAsia="hr-HR"/>
        </w:rPr>
        <w:t>Blagoje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Bersa 2.557.125 kn, Škola za </w:t>
      </w:r>
      <w:proofErr w:type="spellStart"/>
      <w:r>
        <w:rPr>
          <w:rFonts w:ascii="Calibri Light" w:eastAsia="Times New Roman" w:hAnsi="Calibri Light" w:cs="Calibri Light"/>
          <w:lang w:eastAsia="hr-HR"/>
        </w:rPr>
        <w:t>primjenjenu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umjetnost </w:t>
      </w:r>
      <w:r>
        <w:rPr>
          <w:rFonts w:ascii="Calibri Light" w:eastAsia="Times New Roman" w:hAnsi="Calibri Light" w:cs="Calibri Light"/>
          <w:lang w:eastAsia="hr-HR"/>
        </w:rPr>
        <w:lastRenderedPageBreak/>
        <w:t>458.562,50 kn, Gimnazija T. Brezovačkog 192.831,00 kn, Gornjogradska gimnazija 287.337,50 kn, Škola za klasični balet 38.</w:t>
      </w:r>
      <w:r>
        <w:rPr>
          <w:rFonts w:ascii="Calibri Light" w:eastAsia="Times New Roman" w:hAnsi="Calibri Light" w:cs="Calibri Light"/>
          <w:lang w:eastAsia="hr-HR"/>
        </w:rPr>
        <w:t>974,50 kn, Prva ekonomska škola 1.344.844,50 kn, XVIII. Gimnazija 240.330,00 kn, UD A. B. Bušića 543.312,50 kn i Škola za modu i dizajn 145.772,50 kn.</w:t>
      </w:r>
    </w:p>
    <w:p w14:paraId="44F6B62B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Prijenos vrijednosti kuhinjske opreme sa GU za zdravstvo, socijalnu zaštitu i osobe s invaliditetom u Dom</w:t>
      </w:r>
      <w:r>
        <w:rPr>
          <w:rFonts w:ascii="Calibri Light" w:eastAsia="Times New Roman" w:hAnsi="Calibri Light" w:cs="Calibri Light"/>
          <w:lang w:eastAsia="hr-HR"/>
        </w:rPr>
        <w:t xml:space="preserve"> za starije osobe Trešnjevka u iznosu 2.163.984,25 kn te</w:t>
      </w:r>
    </w:p>
    <w:p w14:paraId="47B76DCE" w14:textId="77777777" w:rsidR="00AE61AF" w:rsidRDefault="00D43D00">
      <w:pPr>
        <w:pStyle w:val="ListParagraph"/>
        <w:numPr>
          <w:ilvl w:val="0"/>
          <w:numId w:val="13"/>
        </w:numPr>
        <w:spacing w:after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Prijenos zaštitne medicinske opreme korisnicima iz djelatnosti zdravstva i socijale u vrijednosti 360.745,50 kn</w:t>
      </w:r>
    </w:p>
    <w:p w14:paraId="62FC5E09" w14:textId="77777777" w:rsidR="00AE61AF" w:rsidRDefault="00AE61AF">
      <w:pPr>
        <w:spacing w:after="0"/>
        <w:jc w:val="both"/>
        <w:rPr>
          <w:rFonts w:ascii="Calibri Light" w:eastAsia="Times New Roman" w:hAnsi="Calibri Light" w:cs="Calibri Light"/>
          <w:lang w:eastAsia="hr-HR"/>
        </w:rPr>
      </w:pPr>
    </w:p>
    <w:p w14:paraId="06B0762F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b/>
          <w:lang w:eastAsia="hr-HR"/>
        </w:rPr>
      </w:pPr>
    </w:p>
    <w:p w14:paraId="3AB2A6AA" w14:textId="77777777" w:rsidR="00AE61AF" w:rsidRDefault="00D43D00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b/>
          <w:lang w:eastAsia="hr-HR"/>
        </w:rPr>
      </w:pPr>
      <w:r>
        <w:rPr>
          <w:rFonts w:ascii="Calibri Light" w:eastAsia="Times New Roman" w:hAnsi="Calibri Light" w:cs="Calibri Light"/>
          <w:b/>
          <w:lang w:eastAsia="hr-HR"/>
        </w:rPr>
        <w:t>Bilješka br. 5 - P023 Promjene u obujmu financijske imovine</w:t>
      </w:r>
    </w:p>
    <w:p w14:paraId="72B0AD6F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7EFA67D1" w14:textId="77777777" w:rsidR="00AE61AF" w:rsidRDefault="00D43D00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Smanjenje u obujmu </w:t>
      </w:r>
      <w:r>
        <w:rPr>
          <w:rFonts w:ascii="Calibri Light" w:eastAsia="Times New Roman" w:hAnsi="Calibri Light" w:cs="Calibri Light"/>
          <w:lang w:eastAsia="hr-HR"/>
        </w:rPr>
        <w:t>financijske imovine iznosi 55.218.744,42 kn, što se odnosi na otpis potraživanja za prihode poslovanja od zakupnina, stanarina, komunalne naknade i dr. troškova temeljem odluka gradske skupštine i zaključaka Gradonačelnika.</w:t>
      </w:r>
    </w:p>
    <w:p w14:paraId="676DBDBA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78146BB3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427497C8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0DEFA0E9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3CFCC889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48A60AF5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24FF3505" w14:textId="77777777" w:rsidR="00AE61AF" w:rsidRDefault="00D43D00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BILJEŠKE SASTAVILI:</w:t>
      </w:r>
    </w:p>
    <w:p w14:paraId="6DA1B663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6FDEEF4B" w14:textId="77777777" w:rsidR="00AE61AF" w:rsidRDefault="00D43D00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Katar</w:t>
      </w:r>
      <w:r>
        <w:rPr>
          <w:rFonts w:ascii="Calibri Light" w:eastAsia="Times New Roman" w:hAnsi="Calibri Light" w:cs="Calibri Light"/>
          <w:lang w:eastAsia="hr-HR"/>
        </w:rPr>
        <w:t xml:space="preserve">ina Basta Miletić, </w:t>
      </w:r>
      <w:proofErr w:type="spellStart"/>
      <w:r>
        <w:rPr>
          <w:rFonts w:ascii="Calibri Light" w:eastAsia="Times New Roman" w:hAnsi="Calibri Light" w:cs="Calibri Light"/>
          <w:lang w:eastAsia="hr-HR"/>
        </w:rPr>
        <w:t>dipl.oec</w:t>
      </w:r>
      <w:proofErr w:type="spellEnd"/>
      <w:r>
        <w:rPr>
          <w:rFonts w:ascii="Calibri Light" w:eastAsia="Times New Roman" w:hAnsi="Calibri Light" w:cs="Calibri Light"/>
          <w:lang w:eastAsia="hr-HR"/>
        </w:rPr>
        <w:t>.                                                                                            M.P.</w:t>
      </w:r>
    </w:p>
    <w:p w14:paraId="568F0FD9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495FDE8F" w14:textId="77777777" w:rsidR="00AE61AF" w:rsidRDefault="00D43D00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Zrinka Starešinčić, </w:t>
      </w:r>
      <w:proofErr w:type="spellStart"/>
      <w:r>
        <w:rPr>
          <w:rFonts w:ascii="Calibri Light" w:eastAsia="Times New Roman" w:hAnsi="Calibri Light" w:cs="Calibri Light"/>
          <w:lang w:eastAsia="hr-HR"/>
        </w:rPr>
        <w:t>dipl.oec</w:t>
      </w:r>
      <w:proofErr w:type="spellEnd"/>
      <w:r>
        <w:rPr>
          <w:rFonts w:ascii="Calibri Light" w:eastAsia="Times New Roman" w:hAnsi="Calibri Light" w:cs="Calibri Light"/>
          <w:lang w:eastAsia="hr-HR"/>
        </w:rPr>
        <w:t>.                                                                                       GRADONAČELNIK</w:t>
      </w:r>
    </w:p>
    <w:p w14:paraId="7DE9EEE9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127F4E1E" w14:textId="77777777" w:rsidR="00AE61AF" w:rsidRDefault="00D43D00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Matija Tirić, </w:t>
      </w:r>
      <w:proofErr w:type="spellStart"/>
      <w:r>
        <w:rPr>
          <w:rFonts w:ascii="Calibri Light" w:eastAsia="Times New Roman" w:hAnsi="Calibri Light" w:cs="Calibri Light"/>
          <w:lang w:eastAsia="hr-HR"/>
        </w:rPr>
        <w:t>dipl.oec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.                                                                                           Tomislav Tomašević, </w:t>
      </w:r>
      <w:proofErr w:type="spellStart"/>
      <w:r>
        <w:rPr>
          <w:rFonts w:ascii="Calibri Light" w:eastAsia="Times New Roman" w:hAnsi="Calibri Light" w:cs="Calibri Light"/>
          <w:lang w:eastAsia="hr-HR"/>
        </w:rPr>
        <w:t>mag.pol</w:t>
      </w:r>
      <w:proofErr w:type="spellEnd"/>
      <w:r>
        <w:rPr>
          <w:rFonts w:ascii="Calibri Light" w:eastAsia="Times New Roman" w:hAnsi="Calibri Light" w:cs="Calibri Light"/>
          <w:lang w:eastAsia="hr-HR"/>
        </w:rPr>
        <w:t>.</w:t>
      </w:r>
    </w:p>
    <w:p w14:paraId="38E496E9" w14:textId="77777777" w:rsidR="00AE61AF" w:rsidRDefault="00AE61AF">
      <w:pPr>
        <w:pStyle w:val="ListParagraph"/>
        <w:spacing w:after="0"/>
        <w:ind w:left="0"/>
        <w:jc w:val="both"/>
        <w:rPr>
          <w:rFonts w:ascii="Calibri Light" w:eastAsia="Times New Roman" w:hAnsi="Calibri Light" w:cs="Calibri Light"/>
          <w:lang w:eastAsia="hr-HR"/>
        </w:rPr>
      </w:pPr>
    </w:p>
    <w:p w14:paraId="347E4375" w14:textId="77777777" w:rsidR="00AE61AF" w:rsidRDefault="00D43D00">
      <w:pPr>
        <w:pStyle w:val="ListParagraph"/>
        <w:spacing w:after="0"/>
        <w:ind w:left="0"/>
        <w:jc w:val="both"/>
      </w:pPr>
      <w:r>
        <w:rPr>
          <w:rFonts w:ascii="Calibri Light" w:eastAsia="Times New Roman" w:hAnsi="Calibri Light" w:cs="Calibri Light"/>
          <w:lang w:eastAsia="hr-HR"/>
        </w:rPr>
        <w:t xml:space="preserve">Ivana Lučić, </w:t>
      </w:r>
      <w:proofErr w:type="spellStart"/>
      <w:r>
        <w:rPr>
          <w:rFonts w:ascii="Calibri Light" w:eastAsia="Times New Roman" w:hAnsi="Calibri Light" w:cs="Calibri Light"/>
          <w:lang w:eastAsia="hr-HR"/>
        </w:rPr>
        <w:t>dipl.oec</w:t>
      </w:r>
      <w:proofErr w:type="spellEnd"/>
      <w:r>
        <w:rPr>
          <w:rFonts w:ascii="Calibri Light" w:eastAsia="Times New Roman" w:hAnsi="Calibri Light" w:cs="Calibri Light"/>
          <w:lang w:eastAsia="hr-HR"/>
        </w:rPr>
        <w:t>.</w:t>
      </w:r>
    </w:p>
    <w:sectPr w:rsidR="00AE61AF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8F03D" w14:textId="77777777" w:rsidR="00C35777" w:rsidRDefault="00C35777">
      <w:pPr>
        <w:spacing w:after="0"/>
      </w:pPr>
      <w:r>
        <w:separator/>
      </w:r>
    </w:p>
  </w:endnote>
  <w:endnote w:type="continuationSeparator" w:id="0">
    <w:p w14:paraId="1B9D295B" w14:textId="77777777" w:rsidR="00C35777" w:rsidRDefault="00C35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79091" w14:textId="77777777" w:rsidR="00BD6EFB" w:rsidRDefault="00D43D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E21D887" w14:textId="77777777" w:rsidR="00BD6EFB" w:rsidRDefault="00D43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70EC" w14:textId="77777777" w:rsidR="00C35777" w:rsidRDefault="00C357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8348AB" w14:textId="77777777" w:rsidR="00C35777" w:rsidRDefault="00C35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0C6D" w14:textId="77777777" w:rsidR="00BD6EFB" w:rsidRDefault="00D4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AF2"/>
    <w:multiLevelType w:val="multilevel"/>
    <w:tmpl w:val="0EC03DD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D551D1"/>
    <w:multiLevelType w:val="multilevel"/>
    <w:tmpl w:val="E9A8698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184225"/>
    <w:multiLevelType w:val="multilevel"/>
    <w:tmpl w:val="AFC6C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599B"/>
    <w:multiLevelType w:val="multilevel"/>
    <w:tmpl w:val="C39E069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29F55DC"/>
    <w:multiLevelType w:val="multilevel"/>
    <w:tmpl w:val="22685D60"/>
    <w:lvl w:ilvl="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633A3C"/>
    <w:multiLevelType w:val="multilevel"/>
    <w:tmpl w:val="BD6EB06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393694"/>
    <w:multiLevelType w:val="multilevel"/>
    <w:tmpl w:val="29F049D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C8F709E"/>
    <w:multiLevelType w:val="multilevel"/>
    <w:tmpl w:val="3EA4A2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A7661E"/>
    <w:multiLevelType w:val="multilevel"/>
    <w:tmpl w:val="90C2F00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B533A7"/>
    <w:multiLevelType w:val="multilevel"/>
    <w:tmpl w:val="B3AC537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55706D3C"/>
    <w:multiLevelType w:val="multilevel"/>
    <w:tmpl w:val="C7524F78"/>
    <w:lvl w:ilvl="0">
      <w:start w:val="1"/>
      <w:numFmt w:val="upperRoman"/>
      <w:lvlText w:val="%1."/>
      <w:lvlJc w:val="left"/>
      <w:pPr>
        <w:ind w:left="765" w:hanging="72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FAF7826"/>
    <w:multiLevelType w:val="multilevel"/>
    <w:tmpl w:val="58DA001A"/>
    <w:lvl w:ilvl="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2" w15:restartNumberingAfterBreak="0">
    <w:nsid w:val="696509C0"/>
    <w:multiLevelType w:val="multilevel"/>
    <w:tmpl w:val="98406CD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AF"/>
    <w:rsid w:val="004B3C36"/>
    <w:rsid w:val="00AE61AF"/>
    <w:rsid w:val="00C35777"/>
    <w:rsid w:val="00D4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5F6C"/>
  <w15:docId w15:val="{CF0EA88B-880C-4DFD-A4CD-55F1EF86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pPr>
      <w:suppressAutoHyphens/>
      <w:autoSpaceDE w:val="0"/>
      <w:spacing w:after="0"/>
    </w:pPr>
    <w:rPr>
      <w:rFonts w:cs="Calibri"/>
      <w:color w:val="000000"/>
      <w:sz w:val="24"/>
      <w:szCs w:val="24"/>
    </w:rPr>
  </w:style>
  <w:style w:type="character" w:styleId="Strong">
    <w:name w:val="Strong"/>
    <w:basedOn w:val="DefaultParagraphFont"/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Pr>
      <w:rFonts w:ascii="Helvetica" w:hAnsi="Helvetica" w:cs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ListParagraphChar">
    <w:name w:val="List Paragraph Char"/>
    <w:basedOn w:val="DefaultParagraphFont"/>
  </w:style>
  <w:style w:type="paragraph" w:styleId="NoSpacing">
    <w:name w:val="No Spacing"/>
    <w:pPr>
      <w:suppressAutoHyphens/>
      <w:spacing w:after="0"/>
    </w:p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11781</Words>
  <Characters>67152</Characters>
  <Application>Microsoft Office Word</Application>
  <DocSecurity>4</DocSecurity>
  <Lines>559</Lines>
  <Paragraphs>157</Paragraphs>
  <ScaleCrop>false</ScaleCrop>
  <Company/>
  <LinksUpToDate>false</LinksUpToDate>
  <CharactersWithSpaces>78776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Basta Miletić</dc:creator>
  <dc:description/>
  <cp:lastModifiedBy>Katarina Basta Miletić</cp:lastModifiedBy>
  <cp:revision>2</cp:revision>
  <dcterms:created xsi:type="dcterms:W3CDTF">2023-02-24T09:20:00Z</dcterms:created>
  <dcterms:modified xsi:type="dcterms:W3CDTF">2023-02-24T09:20:00Z</dcterms:modified>
</cp:coreProperties>
</file>